
<file path=[Content_Types].xml><?xml version="1.0" encoding="utf-8"?>
<Types xmlns="http://schemas.openxmlformats.org/package/2006/content-types">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06179C3A" w14:textId="77777777" w:rsidR="009C723E" w:rsidRPr="00C35770" w:rsidRDefault="009C723E" w:rsidP="009C723E">
      <w:pPr>
        <w:rPr>
          <w:rFonts w:ascii="Arial" w:hAnsi="Arial" w:cs="Arial"/>
          <w:color w:val="000000" w:themeColor="text1"/>
        </w:rPr>
      </w:pPr>
      <w:r w:rsidRPr="00C35770">
        <w:rPr>
          <w:rFonts w:ascii="Arial" w:hAnsi="Arial" w:cs="Arial"/>
          <w:color w:val="000000" w:themeColor="text1"/>
        </w:rPr>
        <w:t>Presseinformation</w:t>
      </w:r>
    </w:p>
    <w:p w14:paraId="52D12274" w14:textId="3A6B99D8" w:rsidR="009C723E" w:rsidRPr="00C35770" w:rsidRDefault="009C723E" w:rsidP="009C723E">
      <w:pPr>
        <w:rPr>
          <w:rFonts w:ascii="Arial" w:hAnsi="Arial" w:cs="Arial"/>
          <w:color w:val="000000" w:themeColor="text1"/>
        </w:rPr>
      </w:pPr>
      <w:r w:rsidRPr="00C35770">
        <w:rPr>
          <w:rFonts w:ascii="Arial" w:hAnsi="Arial" w:cs="Arial"/>
          <w:color w:val="000000" w:themeColor="text1"/>
        </w:rPr>
        <w:t xml:space="preserve">Wien, </w:t>
      </w:r>
      <w:r w:rsidR="00912715">
        <w:rPr>
          <w:rFonts w:ascii="Arial" w:hAnsi="Arial" w:cs="Arial"/>
          <w:color w:val="000000" w:themeColor="text1"/>
        </w:rPr>
        <w:t>2</w:t>
      </w:r>
      <w:r w:rsidR="00D84493">
        <w:rPr>
          <w:rFonts w:ascii="Arial" w:hAnsi="Arial" w:cs="Arial"/>
          <w:color w:val="000000" w:themeColor="text1"/>
        </w:rPr>
        <w:t>9</w:t>
      </w:r>
      <w:r w:rsidRPr="00C35770">
        <w:rPr>
          <w:rFonts w:ascii="Arial" w:hAnsi="Arial" w:cs="Arial"/>
          <w:color w:val="000000" w:themeColor="text1"/>
        </w:rPr>
        <w:t>.04.202</w:t>
      </w:r>
      <w:r w:rsidR="00912715">
        <w:rPr>
          <w:rFonts w:ascii="Arial" w:hAnsi="Arial" w:cs="Arial"/>
          <w:color w:val="000000" w:themeColor="text1"/>
        </w:rPr>
        <w:t>6</w:t>
      </w:r>
    </w:p>
    <w:p w14:paraId="3C239D9F" w14:textId="77777777" w:rsidR="009C723E" w:rsidRPr="00C35770" w:rsidRDefault="009C723E" w:rsidP="009C723E">
      <w:pPr>
        <w:rPr>
          <w:color w:val="000000" w:themeColor="text1"/>
        </w:rPr>
      </w:pPr>
    </w:p>
    <w:p w14:paraId="10D2CECD" w14:textId="77777777" w:rsidR="009C723E" w:rsidRPr="00C35770" w:rsidRDefault="009C723E" w:rsidP="009C723E">
      <w:pPr>
        <w:rPr>
          <w:rFonts w:ascii="Arial" w:hAnsi="Arial" w:cs="Arial"/>
          <w:color w:val="000000" w:themeColor="text1"/>
          <w:sz w:val="32"/>
          <w:szCs w:val="32"/>
        </w:rPr>
      </w:pPr>
    </w:p>
    <w:p w14:paraId="02543630" w14:textId="22B9CA3D" w:rsidR="009C723E" w:rsidRPr="00C35770" w:rsidRDefault="000C7E42" w:rsidP="009C723E">
      <w:pPr>
        <w:pBdr>
          <w:bottom w:val="single" w:sz="4" w:space="1" w:color="auto"/>
        </w:pBdr>
        <w:rPr>
          <w:rFonts w:ascii="Arial" w:eastAsia="Times New Roman" w:hAnsi="Arial" w:cs="Arial"/>
          <w:b/>
          <w:bCs/>
          <w:color w:val="000000" w:themeColor="text1"/>
          <w:sz w:val="30"/>
          <w:szCs w:val="30"/>
        </w:rPr>
      </w:pPr>
      <w:r>
        <w:rPr>
          <w:rFonts w:ascii="Arial" w:hAnsi="Arial" w:cs="Arial"/>
          <w:b/>
          <w:bCs/>
          <w:color w:val="000000" w:themeColor="text1"/>
          <w:sz w:val="30"/>
          <w:szCs w:val="30"/>
        </w:rPr>
        <w:t>Österreichs beste Seminarhotels und Locations</w:t>
      </w:r>
    </w:p>
    <w:p w14:paraId="73AF8D40" w14:textId="77777777" w:rsidR="009C723E" w:rsidRPr="00C35770" w:rsidRDefault="009C723E" w:rsidP="009C723E">
      <w:pPr>
        <w:rPr>
          <w:rFonts w:ascii="Arial" w:hAnsi="Arial" w:cs="Arial"/>
          <w:b/>
          <w:bCs/>
          <w:color w:val="000000" w:themeColor="text1"/>
          <w:sz w:val="28"/>
          <w:szCs w:val="28"/>
        </w:rPr>
      </w:pPr>
    </w:p>
    <w:p w14:paraId="5C2DD660" w14:textId="3490D329" w:rsidR="00510938" w:rsidRPr="00D6750E" w:rsidRDefault="00D6750E" w:rsidP="009C723E">
      <w:pPr>
        <w:rPr>
          <w:rStyle w:val="Fett"/>
          <w:rFonts w:ascii="Arial" w:hAnsi="Arial" w:cs="Arial"/>
          <w:sz w:val="26"/>
          <w:szCs w:val="26"/>
        </w:rPr>
      </w:pPr>
      <w:r w:rsidRPr="00D6750E">
        <w:rPr>
          <w:rStyle w:val="Fett"/>
          <w:rFonts w:ascii="Arial" w:hAnsi="Arial" w:cs="Arial"/>
          <w:sz w:val="26"/>
          <w:szCs w:val="26"/>
        </w:rPr>
        <w:t>Hohe Qualität und Resilienz trotzen den herausfordernden wirtschaftlichen Rahmenbedingungen</w:t>
      </w:r>
    </w:p>
    <w:p w14:paraId="22B05A6C" w14:textId="77777777" w:rsidR="00D6750E" w:rsidRDefault="00D6750E" w:rsidP="009C723E">
      <w:pPr>
        <w:rPr>
          <w:rFonts w:ascii="Arial" w:hAnsi="Arial" w:cs="Arial"/>
          <w:b/>
          <w:bCs/>
          <w:color w:val="000000" w:themeColor="text1"/>
          <w:sz w:val="28"/>
          <w:szCs w:val="28"/>
        </w:rPr>
      </w:pPr>
    </w:p>
    <w:p w14:paraId="31F5D522" w14:textId="539CF5E7" w:rsidR="009C723E" w:rsidRPr="00D6750E" w:rsidRDefault="00D6750E" w:rsidP="009C723E">
      <w:pPr>
        <w:rPr>
          <w:rFonts w:ascii="Arial" w:hAnsi="Arial" w:cs="Arial"/>
          <w:color w:val="000000" w:themeColor="text1"/>
          <w:sz w:val="26"/>
          <w:szCs w:val="26"/>
        </w:rPr>
      </w:pPr>
      <w:r w:rsidRPr="00D6750E">
        <w:rPr>
          <w:rFonts w:ascii="Arial" w:hAnsi="Arial" w:cs="Arial"/>
          <w:sz w:val="26"/>
          <w:szCs w:val="26"/>
        </w:rPr>
        <w:t xml:space="preserve">Am 27. April wurde im </w:t>
      </w:r>
      <w:proofErr w:type="spellStart"/>
      <w:r w:rsidRPr="00D6750E">
        <w:rPr>
          <w:rFonts w:ascii="Arial" w:hAnsi="Arial" w:cs="Arial"/>
          <w:sz w:val="26"/>
          <w:szCs w:val="26"/>
        </w:rPr>
        <w:t>Wesenufer</w:t>
      </w:r>
      <w:proofErr w:type="spellEnd"/>
      <w:r w:rsidRPr="00D6750E">
        <w:rPr>
          <w:rFonts w:ascii="Arial" w:hAnsi="Arial" w:cs="Arial"/>
          <w:sz w:val="26"/>
          <w:szCs w:val="26"/>
        </w:rPr>
        <w:t xml:space="preserve"> Hotel &amp; Seminarkultur an der Donau das Geheimnis um die besten Seminarhotels und Locations Österreichs gelüftet. Grundlage für die Auszeichnung bilden die Bewertungen von Trainern, Auftraggebern, Organisatoren und Teilnehmern, die im Rahmen von vielen Tausenden </w:t>
      </w:r>
      <w:proofErr w:type="spellStart"/>
      <w:r w:rsidRPr="00D6750E">
        <w:rPr>
          <w:rFonts w:ascii="Arial" w:hAnsi="Arial" w:cs="Arial"/>
          <w:sz w:val="26"/>
          <w:szCs w:val="26"/>
        </w:rPr>
        <w:t>MICEadvisor</w:t>
      </w:r>
      <w:proofErr w:type="spellEnd"/>
      <w:r w:rsidRPr="00D6750E">
        <w:rPr>
          <w:rFonts w:ascii="Arial" w:hAnsi="Arial" w:cs="Arial"/>
          <w:sz w:val="26"/>
          <w:szCs w:val="26"/>
        </w:rPr>
        <w:t>-Feedbacks abgegeben wurden. Prämiert wurden jene Betriebe, die im Jahr 2025 eine Gesamtzufriedenheit von über 90 Prozent erreichen konnten.</w:t>
      </w:r>
    </w:p>
    <w:p w14:paraId="3FF33BAE" w14:textId="77777777" w:rsidR="000C6340" w:rsidRDefault="000C6340" w:rsidP="009C723E">
      <w:pPr>
        <w:rPr>
          <w:rFonts w:ascii="Arial" w:hAnsi="Arial" w:cs="Arial"/>
          <w:b/>
          <w:color w:val="000000" w:themeColor="text1"/>
          <w:sz w:val="26"/>
          <w:szCs w:val="26"/>
        </w:rPr>
      </w:pPr>
    </w:p>
    <w:p w14:paraId="22FDFF53" w14:textId="77777777" w:rsidR="008628C1" w:rsidRDefault="008628C1" w:rsidP="009C723E">
      <w:pPr>
        <w:rPr>
          <w:rFonts w:ascii="Arial" w:hAnsi="Arial" w:cs="Arial"/>
          <w:b/>
          <w:color w:val="000000" w:themeColor="text1"/>
          <w:sz w:val="26"/>
          <w:szCs w:val="26"/>
        </w:rPr>
      </w:pPr>
    </w:p>
    <w:p w14:paraId="3EFE4EEC" w14:textId="5C68291C" w:rsidR="009C723E" w:rsidRPr="00C35770" w:rsidRDefault="009C723E" w:rsidP="009C723E">
      <w:pPr>
        <w:rPr>
          <w:rFonts w:ascii="Arial" w:hAnsi="Arial" w:cs="Arial"/>
          <w:b/>
          <w:color w:val="000000" w:themeColor="text1"/>
          <w:sz w:val="26"/>
          <w:szCs w:val="26"/>
        </w:rPr>
      </w:pPr>
      <w:r w:rsidRPr="00C35770">
        <w:rPr>
          <w:rFonts w:ascii="Arial" w:hAnsi="Arial" w:cs="Arial"/>
          <w:b/>
          <w:color w:val="000000" w:themeColor="text1"/>
          <w:sz w:val="26"/>
          <w:szCs w:val="26"/>
        </w:rPr>
        <w:t xml:space="preserve">Das Goldene Flipchart für </w:t>
      </w:r>
      <w:r w:rsidR="00C35770">
        <w:rPr>
          <w:rFonts w:ascii="Arial" w:hAnsi="Arial" w:cs="Arial"/>
          <w:b/>
          <w:color w:val="000000" w:themeColor="text1"/>
          <w:sz w:val="26"/>
          <w:szCs w:val="26"/>
        </w:rPr>
        <w:t>das</w:t>
      </w:r>
      <w:r w:rsidRPr="00C35770">
        <w:rPr>
          <w:rFonts w:ascii="Arial" w:hAnsi="Arial" w:cs="Arial"/>
          <w:b/>
          <w:color w:val="000000" w:themeColor="text1"/>
          <w:sz w:val="26"/>
          <w:szCs w:val="26"/>
        </w:rPr>
        <w:t xml:space="preserve"> beste Seminarhotel Österreichs 202</w:t>
      </w:r>
      <w:r w:rsidR="002A0C59">
        <w:rPr>
          <w:rFonts w:ascii="Arial" w:hAnsi="Arial" w:cs="Arial"/>
          <w:b/>
          <w:color w:val="000000" w:themeColor="text1"/>
          <w:sz w:val="26"/>
          <w:szCs w:val="26"/>
        </w:rPr>
        <w:t>5</w:t>
      </w:r>
      <w:r w:rsidRPr="00C35770">
        <w:rPr>
          <w:rFonts w:ascii="Arial" w:hAnsi="Arial" w:cs="Arial"/>
          <w:b/>
          <w:color w:val="000000" w:themeColor="text1"/>
          <w:sz w:val="26"/>
          <w:szCs w:val="26"/>
        </w:rPr>
        <w:t xml:space="preserve"> ging ex aequo mit einer Gesamtzufriedenheit von 99,83 Prozent an:</w:t>
      </w:r>
    </w:p>
    <w:p w14:paraId="3D2677D8" w14:textId="77777777" w:rsidR="009C723E" w:rsidRPr="00C35770" w:rsidRDefault="009C723E" w:rsidP="009C723E">
      <w:pPr>
        <w:rPr>
          <w:rFonts w:ascii="Arial" w:hAnsi="Arial" w:cs="Arial"/>
          <w:bCs/>
          <w:color w:val="000000" w:themeColor="text1"/>
          <w:sz w:val="26"/>
          <w:szCs w:val="26"/>
        </w:rPr>
      </w:pPr>
    </w:p>
    <w:p w14:paraId="07D07795" w14:textId="77777777" w:rsidR="009C723E" w:rsidRPr="00C35770" w:rsidRDefault="009C723E" w:rsidP="009C723E">
      <w:pPr>
        <w:pStyle w:val="KeinLeerraum"/>
        <w:rPr>
          <w:rFonts w:ascii="Arial" w:hAnsi="Arial" w:cs="Arial"/>
          <w:color w:val="000000" w:themeColor="text1"/>
          <w:sz w:val="26"/>
          <w:szCs w:val="26"/>
        </w:rPr>
      </w:pPr>
      <w:r w:rsidRPr="00C35770">
        <w:rPr>
          <w:rFonts w:ascii="Arial" w:hAnsi="Arial" w:cs="Arial"/>
          <w:color w:val="000000" w:themeColor="text1"/>
          <w:sz w:val="26"/>
          <w:szCs w:val="26"/>
        </w:rPr>
        <w:t xml:space="preserve">Gartenhotel </w:t>
      </w:r>
      <w:proofErr w:type="spellStart"/>
      <w:r w:rsidRPr="00C35770">
        <w:rPr>
          <w:rFonts w:ascii="Arial" w:hAnsi="Arial" w:cs="Arial"/>
          <w:color w:val="000000" w:themeColor="text1"/>
          <w:sz w:val="26"/>
          <w:szCs w:val="26"/>
        </w:rPr>
        <w:t>Ochensberger</w:t>
      </w:r>
      <w:proofErr w:type="spellEnd"/>
      <w:r w:rsidRPr="00C35770">
        <w:rPr>
          <w:rFonts w:ascii="Arial" w:hAnsi="Arial" w:cs="Arial"/>
          <w:color w:val="000000" w:themeColor="text1"/>
          <w:sz w:val="26"/>
          <w:szCs w:val="26"/>
        </w:rPr>
        <w:tab/>
      </w:r>
      <w:r w:rsidRPr="00C35770">
        <w:rPr>
          <w:rFonts w:ascii="Arial" w:hAnsi="Arial" w:cs="Arial"/>
          <w:color w:val="000000" w:themeColor="text1"/>
          <w:sz w:val="26"/>
          <w:szCs w:val="26"/>
        </w:rPr>
        <w:tab/>
      </w:r>
      <w:r w:rsidRPr="00C35770">
        <w:rPr>
          <w:rFonts w:ascii="Arial" w:hAnsi="Arial" w:cs="Arial"/>
          <w:color w:val="000000" w:themeColor="text1"/>
          <w:sz w:val="26"/>
          <w:szCs w:val="26"/>
        </w:rPr>
        <w:tab/>
        <w:t xml:space="preserve">    St. Ruprecht</w:t>
      </w:r>
      <w:r w:rsidRPr="00C35770">
        <w:rPr>
          <w:rFonts w:ascii="Arial" w:hAnsi="Arial" w:cs="Arial"/>
          <w:color w:val="000000" w:themeColor="text1"/>
          <w:sz w:val="26"/>
          <w:szCs w:val="26"/>
        </w:rPr>
        <w:tab/>
        <w:t>Steiermark</w:t>
      </w:r>
    </w:p>
    <w:p w14:paraId="638847FF" w14:textId="1C82D186" w:rsidR="009C723E" w:rsidRPr="00C35770" w:rsidRDefault="002A0C59" w:rsidP="009C723E">
      <w:pPr>
        <w:pStyle w:val="KeinLeerraum"/>
        <w:rPr>
          <w:rFonts w:ascii="Arial" w:hAnsi="Arial" w:cs="Arial"/>
          <w:color w:val="000000" w:themeColor="text1"/>
          <w:sz w:val="26"/>
          <w:szCs w:val="26"/>
        </w:rPr>
      </w:pPr>
      <w:r>
        <w:rPr>
          <w:rFonts w:ascii="Arial" w:hAnsi="Arial" w:cs="Arial"/>
          <w:color w:val="000000" w:themeColor="text1"/>
          <w:sz w:val="26"/>
          <w:szCs w:val="26"/>
        </w:rPr>
        <w:t>Sattlerwirt Hotel/Wirtshaus/Seminar</w:t>
      </w:r>
      <w:r>
        <w:rPr>
          <w:rFonts w:ascii="Arial" w:hAnsi="Arial" w:cs="Arial"/>
          <w:color w:val="000000" w:themeColor="text1"/>
          <w:sz w:val="26"/>
          <w:szCs w:val="26"/>
        </w:rPr>
        <w:tab/>
      </w:r>
      <w:r w:rsidR="009C723E" w:rsidRPr="00C35770">
        <w:rPr>
          <w:rFonts w:ascii="Arial" w:hAnsi="Arial" w:cs="Arial"/>
          <w:color w:val="000000" w:themeColor="text1"/>
          <w:sz w:val="26"/>
          <w:szCs w:val="26"/>
        </w:rPr>
        <w:t xml:space="preserve"> </w:t>
      </w:r>
      <w:r w:rsidR="009C723E" w:rsidRPr="00C35770">
        <w:rPr>
          <w:rFonts w:ascii="Arial" w:hAnsi="Arial" w:cs="Arial"/>
          <w:color w:val="000000" w:themeColor="text1"/>
          <w:sz w:val="26"/>
          <w:szCs w:val="26"/>
        </w:rPr>
        <w:tab/>
        <w:t xml:space="preserve">    </w:t>
      </w:r>
      <w:r>
        <w:rPr>
          <w:rFonts w:ascii="Arial" w:hAnsi="Arial" w:cs="Arial"/>
          <w:color w:val="000000" w:themeColor="text1"/>
          <w:sz w:val="26"/>
          <w:szCs w:val="26"/>
        </w:rPr>
        <w:t>Ebbs</w:t>
      </w:r>
      <w:r>
        <w:rPr>
          <w:rFonts w:ascii="Arial" w:hAnsi="Arial" w:cs="Arial"/>
          <w:color w:val="000000" w:themeColor="text1"/>
          <w:sz w:val="26"/>
          <w:szCs w:val="26"/>
        </w:rPr>
        <w:tab/>
      </w:r>
      <w:r w:rsidR="009C723E" w:rsidRPr="00C35770">
        <w:rPr>
          <w:rFonts w:ascii="Arial" w:hAnsi="Arial" w:cs="Arial"/>
          <w:color w:val="000000" w:themeColor="text1"/>
          <w:sz w:val="26"/>
          <w:szCs w:val="26"/>
        </w:rPr>
        <w:t xml:space="preserve"> </w:t>
      </w:r>
      <w:r w:rsidR="009C723E" w:rsidRPr="00C35770">
        <w:rPr>
          <w:rFonts w:ascii="Arial" w:hAnsi="Arial" w:cs="Arial"/>
          <w:color w:val="000000" w:themeColor="text1"/>
          <w:sz w:val="26"/>
          <w:szCs w:val="26"/>
        </w:rPr>
        <w:tab/>
      </w:r>
      <w:r>
        <w:rPr>
          <w:rFonts w:ascii="Arial" w:hAnsi="Arial" w:cs="Arial"/>
          <w:color w:val="000000" w:themeColor="text1"/>
          <w:sz w:val="26"/>
          <w:szCs w:val="26"/>
        </w:rPr>
        <w:t>Tirol</w:t>
      </w:r>
    </w:p>
    <w:p w14:paraId="7E3EFCAA" w14:textId="77777777" w:rsidR="009C723E" w:rsidRPr="00C35770" w:rsidRDefault="009C723E" w:rsidP="009C723E">
      <w:pPr>
        <w:rPr>
          <w:rFonts w:ascii="Arial" w:hAnsi="Arial" w:cs="Arial"/>
          <w:color w:val="000000" w:themeColor="text1"/>
          <w:sz w:val="26"/>
          <w:szCs w:val="26"/>
        </w:rPr>
      </w:pPr>
    </w:p>
    <w:p w14:paraId="0E8FBD63" w14:textId="77777777" w:rsidR="000C6340" w:rsidRDefault="000C6340" w:rsidP="009C723E">
      <w:pPr>
        <w:rPr>
          <w:rFonts w:ascii="Arial" w:hAnsi="Arial" w:cs="Arial"/>
          <w:b/>
          <w:bCs/>
          <w:color w:val="000000" w:themeColor="text1"/>
          <w:sz w:val="26"/>
          <w:szCs w:val="26"/>
        </w:rPr>
      </w:pPr>
    </w:p>
    <w:p w14:paraId="1BFE1D89" w14:textId="77777777" w:rsidR="000C6340" w:rsidRDefault="000C6340" w:rsidP="009C723E">
      <w:pPr>
        <w:rPr>
          <w:rFonts w:ascii="Arial" w:hAnsi="Arial" w:cs="Arial"/>
          <w:b/>
          <w:bCs/>
          <w:color w:val="000000" w:themeColor="text1"/>
          <w:sz w:val="26"/>
          <w:szCs w:val="26"/>
        </w:rPr>
      </w:pPr>
    </w:p>
    <w:p w14:paraId="53172F4D" w14:textId="3B613A15" w:rsidR="009C723E" w:rsidRPr="00C35770" w:rsidRDefault="009C723E" w:rsidP="009C723E">
      <w:pPr>
        <w:rPr>
          <w:rFonts w:ascii="Arial" w:hAnsi="Arial" w:cs="Arial"/>
          <w:b/>
          <w:bCs/>
          <w:color w:val="000000" w:themeColor="text1"/>
          <w:sz w:val="26"/>
          <w:szCs w:val="26"/>
        </w:rPr>
      </w:pPr>
      <w:r w:rsidRPr="00C35770">
        <w:rPr>
          <w:rFonts w:ascii="Arial" w:hAnsi="Arial" w:cs="Arial"/>
          <w:b/>
          <w:bCs/>
          <w:color w:val="000000" w:themeColor="text1"/>
          <w:sz w:val="26"/>
          <w:szCs w:val="26"/>
        </w:rPr>
        <w:t>Die Bundesländer-Ergebnisse im Detail:</w:t>
      </w:r>
    </w:p>
    <w:p w14:paraId="3B7E7EAE" w14:textId="77777777" w:rsidR="009C723E" w:rsidRPr="00C35770" w:rsidRDefault="009C723E" w:rsidP="009C723E">
      <w:pPr>
        <w:rPr>
          <w:rFonts w:ascii="Arial" w:hAnsi="Arial" w:cs="Arial"/>
          <w:bCs/>
          <w:color w:val="000000" w:themeColor="text1"/>
          <w:sz w:val="26"/>
          <w:szCs w:val="26"/>
        </w:rPr>
      </w:pPr>
    </w:p>
    <w:p w14:paraId="7ECEADA7" w14:textId="64CA9213" w:rsidR="009C723E" w:rsidRPr="00C35770" w:rsidRDefault="009C723E" w:rsidP="009C723E">
      <w:pPr>
        <w:rPr>
          <w:rFonts w:ascii="Arial" w:hAnsi="Arial" w:cs="Arial"/>
          <w:bCs/>
          <w:color w:val="000000" w:themeColor="text1"/>
          <w:sz w:val="26"/>
          <w:szCs w:val="26"/>
        </w:rPr>
      </w:pPr>
      <w:r w:rsidRPr="00C35770">
        <w:rPr>
          <w:rFonts w:ascii="Arial" w:hAnsi="Arial" w:cs="Arial"/>
          <w:bCs/>
          <w:color w:val="000000" w:themeColor="text1"/>
          <w:sz w:val="26"/>
          <w:szCs w:val="26"/>
        </w:rPr>
        <w:t xml:space="preserve">Die besten Seminarhotels und Locations Österreichs </w:t>
      </w:r>
      <w:r w:rsidR="00BB04B6">
        <w:rPr>
          <w:rFonts w:ascii="Arial" w:hAnsi="Arial" w:cs="Arial"/>
          <w:bCs/>
          <w:color w:val="000000" w:themeColor="text1"/>
          <w:sz w:val="26"/>
          <w:szCs w:val="26"/>
        </w:rPr>
        <w:t>2025</w:t>
      </w:r>
      <w:r w:rsidRPr="00C35770">
        <w:rPr>
          <w:rFonts w:ascii="Arial" w:hAnsi="Arial" w:cs="Arial"/>
          <w:bCs/>
          <w:color w:val="000000" w:themeColor="text1"/>
          <w:sz w:val="26"/>
          <w:szCs w:val="26"/>
        </w:rPr>
        <w:t xml:space="preserve"> mit einer Gesamtzufriedenheit über 90 Prozent:</w:t>
      </w:r>
    </w:p>
    <w:p w14:paraId="59E8D4B4" w14:textId="77777777" w:rsidR="009C723E" w:rsidRPr="00C35770" w:rsidRDefault="009C723E" w:rsidP="009C723E">
      <w:pPr>
        <w:rPr>
          <w:rFonts w:ascii="Arial" w:hAnsi="Arial" w:cs="Arial"/>
          <w:bCs/>
          <w:color w:val="000000" w:themeColor="text1"/>
          <w:sz w:val="26"/>
          <w:szCs w:val="26"/>
        </w:rPr>
      </w:pPr>
    </w:p>
    <w:p w14:paraId="5434F31A" w14:textId="77777777" w:rsidR="009C723E" w:rsidRPr="00C35770" w:rsidRDefault="009C723E" w:rsidP="009C723E">
      <w:pPr>
        <w:rPr>
          <w:rFonts w:ascii="Arial" w:hAnsi="Arial" w:cs="Arial"/>
          <w:b/>
          <w:bCs/>
          <w:color w:val="000000" w:themeColor="text1"/>
          <w:sz w:val="26"/>
          <w:szCs w:val="26"/>
        </w:rPr>
      </w:pPr>
      <w:r w:rsidRPr="00C35770">
        <w:rPr>
          <w:rFonts w:ascii="Arial" w:hAnsi="Arial" w:cs="Arial"/>
          <w:b/>
          <w:bCs/>
          <w:color w:val="000000" w:themeColor="text1"/>
          <w:sz w:val="26"/>
          <w:szCs w:val="26"/>
        </w:rPr>
        <w:t>Burgenland</w:t>
      </w:r>
    </w:p>
    <w:p w14:paraId="0E5F1400" w14:textId="7A3186B3" w:rsidR="009C723E" w:rsidRPr="00C35770" w:rsidRDefault="009C723E" w:rsidP="009C723E">
      <w:pPr>
        <w:rPr>
          <w:rFonts w:ascii="Arial" w:hAnsi="Arial" w:cs="Arial"/>
          <w:color w:val="000000" w:themeColor="text1"/>
          <w:sz w:val="26"/>
          <w:szCs w:val="26"/>
        </w:rPr>
      </w:pPr>
      <w:r w:rsidRPr="00C35770">
        <w:rPr>
          <w:rFonts w:ascii="Arial" w:hAnsi="Arial" w:cs="Arial"/>
          <w:color w:val="000000" w:themeColor="text1"/>
          <w:sz w:val="26"/>
          <w:szCs w:val="26"/>
        </w:rPr>
        <w:t>Hotel Nationalpark</w:t>
      </w:r>
      <w:r w:rsidRPr="00C35770">
        <w:rPr>
          <w:rFonts w:ascii="Arial" w:hAnsi="Arial" w:cs="Arial"/>
          <w:color w:val="000000" w:themeColor="text1"/>
          <w:sz w:val="26"/>
          <w:szCs w:val="26"/>
        </w:rPr>
        <w:tab/>
      </w:r>
      <w:r w:rsidRPr="00C35770">
        <w:rPr>
          <w:rFonts w:ascii="Arial" w:hAnsi="Arial" w:cs="Arial"/>
          <w:color w:val="000000" w:themeColor="text1"/>
          <w:sz w:val="26"/>
          <w:szCs w:val="26"/>
        </w:rPr>
        <w:tab/>
      </w:r>
      <w:r w:rsidRPr="00C35770">
        <w:rPr>
          <w:rFonts w:ascii="Arial" w:hAnsi="Arial" w:cs="Arial"/>
          <w:color w:val="000000" w:themeColor="text1"/>
          <w:sz w:val="26"/>
          <w:szCs w:val="26"/>
        </w:rPr>
        <w:tab/>
      </w:r>
      <w:r w:rsidRPr="00C35770">
        <w:rPr>
          <w:rFonts w:ascii="Arial" w:hAnsi="Arial" w:cs="Arial"/>
          <w:color w:val="000000" w:themeColor="text1"/>
          <w:sz w:val="26"/>
          <w:szCs w:val="26"/>
        </w:rPr>
        <w:tab/>
        <w:t>98,</w:t>
      </w:r>
      <w:r w:rsidR="002A0C59">
        <w:rPr>
          <w:rFonts w:ascii="Arial" w:hAnsi="Arial" w:cs="Arial"/>
          <w:color w:val="000000" w:themeColor="text1"/>
          <w:sz w:val="26"/>
          <w:szCs w:val="26"/>
        </w:rPr>
        <w:t>67</w:t>
      </w:r>
      <w:r w:rsidRPr="00C35770">
        <w:rPr>
          <w:rFonts w:ascii="Arial" w:hAnsi="Arial" w:cs="Arial"/>
          <w:color w:val="000000" w:themeColor="text1"/>
          <w:sz w:val="26"/>
          <w:szCs w:val="26"/>
        </w:rPr>
        <w:t xml:space="preserve"> %</w:t>
      </w:r>
      <w:r w:rsidRPr="00C35770">
        <w:rPr>
          <w:rFonts w:ascii="Arial" w:hAnsi="Arial" w:cs="Arial"/>
          <w:color w:val="000000" w:themeColor="text1"/>
          <w:sz w:val="26"/>
          <w:szCs w:val="26"/>
        </w:rPr>
        <w:tab/>
        <w:t xml:space="preserve"> Illmitz</w:t>
      </w:r>
    </w:p>
    <w:p w14:paraId="708EF886" w14:textId="77777777" w:rsidR="009C723E" w:rsidRPr="00C35770" w:rsidRDefault="009C723E" w:rsidP="009C723E">
      <w:pPr>
        <w:rPr>
          <w:rFonts w:ascii="Arial" w:hAnsi="Arial" w:cs="Arial"/>
          <w:color w:val="000000" w:themeColor="text1"/>
          <w:sz w:val="26"/>
          <w:szCs w:val="26"/>
        </w:rPr>
      </w:pPr>
    </w:p>
    <w:p w14:paraId="37E1132F" w14:textId="77777777" w:rsidR="009C723E" w:rsidRPr="00C35770" w:rsidRDefault="009C723E" w:rsidP="009C723E">
      <w:pPr>
        <w:rPr>
          <w:rFonts w:ascii="Arial" w:hAnsi="Arial" w:cs="Arial"/>
          <w:b/>
          <w:bCs/>
          <w:color w:val="000000" w:themeColor="text1"/>
          <w:sz w:val="26"/>
          <w:szCs w:val="26"/>
        </w:rPr>
      </w:pPr>
      <w:r w:rsidRPr="00C35770">
        <w:rPr>
          <w:rFonts w:ascii="Arial" w:hAnsi="Arial" w:cs="Arial"/>
          <w:b/>
          <w:bCs/>
          <w:color w:val="000000" w:themeColor="text1"/>
          <w:sz w:val="26"/>
          <w:szCs w:val="26"/>
        </w:rPr>
        <w:t>Kärnten</w:t>
      </w:r>
    </w:p>
    <w:p w14:paraId="50A9B822" w14:textId="62AA20EB" w:rsidR="009C723E" w:rsidRPr="00C35770" w:rsidRDefault="009C723E" w:rsidP="009C723E">
      <w:pPr>
        <w:rPr>
          <w:rFonts w:ascii="Arial" w:hAnsi="Arial" w:cs="Arial"/>
          <w:color w:val="000000" w:themeColor="text1"/>
          <w:sz w:val="26"/>
          <w:szCs w:val="26"/>
        </w:rPr>
      </w:pPr>
      <w:proofErr w:type="spellStart"/>
      <w:r w:rsidRPr="00C35770">
        <w:rPr>
          <w:rFonts w:ascii="Arial" w:hAnsi="Arial" w:cs="Arial"/>
          <w:color w:val="000000" w:themeColor="text1"/>
          <w:sz w:val="26"/>
          <w:szCs w:val="26"/>
        </w:rPr>
        <w:t>Werzers</w:t>
      </w:r>
      <w:proofErr w:type="spellEnd"/>
      <w:r w:rsidRPr="00C35770">
        <w:rPr>
          <w:rFonts w:ascii="Arial" w:hAnsi="Arial" w:cs="Arial"/>
          <w:color w:val="000000" w:themeColor="text1"/>
          <w:sz w:val="26"/>
          <w:szCs w:val="26"/>
        </w:rPr>
        <w:t xml:space="preserve"> Hotel Resort Pörtschach</w:t>
      </w:r>
      <w:r w:rsidRPr="00C35770">
        <w:rPr>
          <w:rFonts w:ascii="Arial" w:hAnsi="Arial" w:cs="Arial"/>
          <w:color w:val="000000" w:themeColor="text1"/>
          <w:sz w:val="26"/>
          <w:szCs w:val="26"/>
        </w:rPr>
        <w:tab/>
      </w:r>
      <w:r w:rsidRPr="00C35770">
        <w:rPr>
          <w:rFonts w:ascii="Arial" w:hAnsi="Arial" w:cs="Arial"/>
          <w:color w:val="000000" w:themeColor="text1"/>
          <w:sz w:val="26"/>
          <w:szCs w:val="26"/>
        </w:rPr>
        <w:tab/>
        <w:t>99,</w:t>
      </w:r>
      <w:r w:rsidR="002A0C59">
        <w:rPr>
          <w:rFonts w:ascii="Arial" w:hAnsi="Arial" w:cs="Arial"/>
          <w:color w:val="000000" w:themeColor="text1"/>
          <w:sz w:val="26"/>
          <w:szCs w:val="26"/>
        </w:rPr>
        <w:t>50</w:t>
      </w:r>
      <w:r w:rsidRPr="00C35770">
        <w:rPr>
          <w:rFonts w:ascii="Arial" w:hAnsi="Arial" w:cs="Arial"/>
          <w:color w:val="000000" w:themeColor="text1"/>
          <w:sz w:val="26"/>
          <w:szCs w:val="26"/>
        </w:rPr>
        <w:t xml:space="preserve"> %</w:t>
      </w:r>
      <w:r w:rsidRPr="00C35770">
        <w:rPr>
          <w:rFonts w:ascii="Arial" w:hAnsi="Arial" w:cs="Arial"/>
          <w:color w:val="000000" w:themeColor="text1"/>
          <w:sz w:val="26"/>
          <w:szCs w:val="26"/>
        </w:rPr>
        <w:tab/>
        <w:t xml:space="preserve"> Pörtschach</w:t>
      </w:r>
    </w:p>
    <w:p w14:paraId="33F851A4" w14:textId="77777777" w:rsidR="009C723E" w:rsidRPr="00C35770" w:rsidRDefault="009C723E" w:rsidP="009C723E">
      <w:pPr>
        <w:rPr>
          <w:rFonts w:ascii="Arial" w:hAnsi="Arial" w:cs="Arial"/>
          <w:color w:val="000000" w:themeColor="text1"/>
          <w:sz w:val="26"/>
          <w:szCs w:val="26"/>
        </w:rPr>
      </w:pPr>
    </w:p>
    <w:p w14:paraId="5860D552" w14:textId="77777777" w:rsidR="009C723E" w:rsidRPr="00C35770" w:rsidRDefault="009C723E" w:rsidP="009C723E">
      <w:pPr>
        <w:rPr>
          <w:rFonts w:ascii="Arial" w:hAnsi="Arial" w:cs="Arial"/>
          <w:b/>
          <w:bCs/>
          <w:color w:val="000000" w:themeColor="text1"/>
          <w:sz w:val="26"/>
          <w:szCs w:val="26"/>
        </w:rPr>
      </w:pPr>
      <w:r w:rsidRPr="00C35770">
        <w:rPr>
          <w:rFonts w:ascii="Arial" w:hAnsi="Arial" w:cs="Arial"/>
          <w:b/>
          <w:bCs/>
          <w:color w:val="000000" w:themeColor="text1"/>
          <w:sz w:val="26"/>
          <w:szCs w:val="26"/>
        </w:rPr>
        <w:t>Niederösterreich:</w:t>
      </w:r>
    </w:p>
    <w:p w14:paraId="15E49557" w14:textId="13B0C356" w:rsidR="009C723E" w:rsidRPr="00C35770" w:rsidRDefault="009C723E" w:rsidP="009C723E">
      <w:pPr>
        <w:widowControl w:val="0"/>
        <w:tabs>
          <w:tab w:val="left" w:pos="4962"/>
          <w:tab w:val="left" w:pos="6521"/>
        </w:tabs>
        <w:autoSpaceDE w:val="0"/>
        <w:autoSpaceDN w:val="0"/>
        <w:adjustRightInd w:val="0"/>
        <w:rPr>
          <w:rFonts w:ascii="Arial" w:hAnsi="Arial" w:cs="Arial"/>
          <w:color w:val="000000" w:themeColor="text1"/>
          <w:sz w:val="26"/>
          <w:szCs w:val="26"/>
          <w:lang w:val="de-AT"/>
        </w:rPr>
      </w:pPr>
      <w:r w:rsidRPr="00C35770">
        <w:rPr>
          <w:rFonts w:ascii="Arial" w:hAnsi="Arial" w:cs="Arial"/>
          <w:color w:val="000000" w:themeColor="text1"/>
          <w:sz w:val="26"/>
          <w:szCs w:val="26"/>
          <w:lang w:val="de-AT"/>
        </w:rPr>
        <w:t>Seminarhotel Schneeberghof</w:t>
      </w:r>
      <w:r w:rsidRPr="00C35770">
        <w:rPr>
          <w:rFonts w:ascii="Arial" w:hAnsi="Arial" w:cs="Arial"/>
          <w:color w:val="000000" w:themeColor="text1"/>
          <w:sz w:val="26"/>
          <w:szCs w:val="26"/>
          <w:lang w:val="de-AT"/>
        </w:rPr>
        <w:tab/>
        <w:t>9</w:t>
      </w:r>
      <w:r w:rsidR="002A0C59">
        <w:rPr>
          <w:rFonts w:ascii="Arial" w:hAnsi="Arial" w:cs="Arial"/>
          <w:color w:val="000000" w:themeColor="text1"/>
          <w:sz w:val="26"/>
          <w:szCs w:val="26"/>
          <w:lang w:val="de-AT"/>
        </w:rPr>
        <w:t>9</w:t>
      </w:r>
      <w:r w:rsidRPr="00C35770">
        <w:rPr>
          <w:rFonts w:ascii="Arial" w:hAnsi="Arial" w:cs="Arial"/>
          <w:color w:val="000000" w:themeColor="text1"/>
          <w:sz w:val="26"/>
          <w:szCs w:val="26"/>
          <w:lang w:val="de-AT"/>
        </w:rPr>
        <w:t>,00 %</w:t>
      </w:r>
      <w:r w:rsidRPr="00C35770">
        <w:rPr>
          <w:rFonts w:ascii="Arial" w:hAnsi="Arial" w:cs="Arial"/>
          <w:color w:val="000000" w:themeColor="text1"/>
          <w:sz w:val="26"/>
          <w:szCs w:val="26"/>
          <w:lang w:val="de-AT"/>
        </w:rPr>
        <w:tab/>
        <w:t>Puchberg/Schneeberg</w:t>
      </w:r>
    </w:p>
    <w:p w14:paraId="7D41E951" w14:textId="7AD97DA7" w:rsidR="009C723E" w:rsidRPr="002A0C59" w:rsidRDefault="009C723E" w:rsidP="009C723E">
      <w:pPr>
        <w:widowControl w:val="0"/>
        <w:tabs>
          <w:tab w:val="left" w:pos="4962"/>
          <w:tab w:val="left" w:pos="6521"/>
        </w:tabs>
        <w:autoSpaceDE w:val="0"/>
        <w:autoSpaceDN w:val="0"/>
        <w:adjustRightInd w:val="0"/>
        <w:rPr>
          <w:rFonts w:ascii="Arial" w:hAnsi="Arial" w:cs="Arial"/>
          <w:color w:val="000000" w:themeColor="text1"/>
          <w:sz w:val="26"/>
          <w:szCs w:val="26"/>
          <w:lang w:val="de-AT"/>
        </w:rPr>
      </w:pPr>
      <w:r w:rsidRPr="002A0C59">
        <w:rPr>
          <w:rFonts w:ascii="Arial" w:hAnsi="Arial" w:cs="Arial"/>
          <w:color w:val="000000" w:themeColor="text1"/>
          <w:sz w:val="26"/>
          <w:szCs w:val="26"/>
          <w:lang w:val="de-AT"/>
        </w:rPr>
        <w:t xml:space="preserve">At </w:t>
      </w:r>
      <w:proofErr w:type="spellStart"/>
      <w:r w:rsidRPr="002A0C59">
        <w:rPr>
          <w:rFonts w:ascii="Arial" w:hAnsi="Arial" w:cs="Arial"/>
          <w:color w:val="000000" w:themeColor="text1"/>
          <w:sz w:val="26"/>
          <w:szCs w:val="26"/>
          <w:lang w:val="de-AT"/>
        </w:rPr>
        <w:t>the</w:t>
      </w:r>
      <w:proofErr w:type="spellEnd"/>
      <w:r w:rsidRPr="002A0C59">
        <w:rPr>
          <w:rFonts w:ascii="Arial" w:hAnsi="Arial" w:cs="Arial"/>
          <w:color w:val="000000" w:themeColor="text1"/>
          <w:sz w:val="26"/>
          <w:szCs w:val="26"/>
          <w:lang w:val="de-AT"/>
        </w:rPr>
        <w:t xml:space="preserve"> Park Hotel</w:t>
      </w:r>
      <w:r w:rsidRPr="002A0C59">
        <w:rPr>
          <w:rFonts w:ascii="Arial" w:hAnsi="Arial" w:cs="Arial"/>
          <w:color w:val="000000" w:themeColor="text1"/>
          <w:sz w:val="26"/>
          <w:szCs w:val="26"/>
          <w:lang w:val="de-AT"/>
        </w:rPr>
        <w:tab/>
        <w:t>9</w:t>
      </w:r>
      <w:r w:rsidR="002A0C59" w:rsidRPr="002A0C59">
        <w:rPr>
          <w:rFonts w:ascii="Arial" w:hAnsi="Arial" w:cs="Arial"/>
          <w:color w:val="000000" w:themeColor="text1"/>
          <w:sz w:val="26"/>
          <w:szCs w:val="26"/>
          <w:lang w:val="de-AT"/>
        </w:rPr>
        <w:t>6</w:t>
      </w:r>
      <w:r w:rsidRPr="002A0C59">
        <w:rPr>
          <w:rFonts w:ascii="Arial" w:hAnsi="Arial" w:cs="Arial"/>
          <w:color w:val="000000" w:themeColor="text1"/>
          <w:sz w:val="26"/>
          <w:szCs w:val="26"/>
          <w:lang w:val="de-AT"/>
        </w:rPr>
        <w:t>,</w:t>
      </w:r>
      <w:r w:rsidR="002A0C59" w:rsidRPr="002A0C59">
        <w:rPr>
          <w:rFonts w:ascii="Arial" w:hAnsi="Arial" w:cs="Arial"/>
          <w:color w:val="000000" w:themeColor="text1"/>
          <w:sz w:val="26"/>
          <w:szCs w:val="26"/>
          <w:lang w:val="de-AT"/>
        </w:rPr>
        <w:t>6</w:t>
      </w:r>
      <w:r w:rsidRPr="002A0C59">
        <w:rPr>
          <w:rFonts w:ascii="Arial" w:hAnsi="Arial" w:cs="Arial"/>
          <w:color w:val="000000" w:themeColor="text1"/>
          <w:sz w:val="26"/>
          <w:szCs w:val="26"/>
          <w:lang w:val="de-AT"/>
        </w:rPr>
        <w:t>7 %</w:t>
      </w:r>
      <w:r w:rsidRPr="002A0C59">
        <w:rPr>
          <w:rFonts w:ascii="Arial" w:hAnsi="Arial" w:cs="Arial"/>
          <w:color w:val="000000" w:themeColor="text1"/>
          <w:sz w:val="26"/>
          <w:szCs w:val="26"/>
          <w:lang w:val="de-AT"/>
        </w:rPr>
        <w:tab/>
        <w:t>Baden</w:t>
      </w:r>
      <w:r w:rsidR="002A0C59" w:rsidRPr="002A0C59">
        <w:rPr>
          <w:rFonts w:ascii="Arial" w:hAnsi="Arial" w:cs="Arial"/>
          <w:color w:val="000000" w:themeColor="text1"/>
          <w:sz w:val="26"/>
          <w:szCs w:val="26"/>
          <w:lang w:val="de-AT"/>
        </w:rPr>
        <w:t xml:space="preserve"> bei Wien</w:t>
      </w:r>
    </w:p>
    <w:p w14:paraId="0E804532" w14:textId="0B26406B" w:rsidR="002A0C59" w:rsidRPr="002A0C59" w:rsidRDefault="002A0C59" w:rsidP="009C723E">
      <w:pPr>
        <w:widowControl w:val="0"/>
        <w:tabs>
          <w:tab w:val="left" w:pos="4962"/>
          <w:tab w:val="left" w:pos="6521"/>
        </w:tabs>
        <w:autoSpaceDE w:val="0"/>
        <w:autoSpaceDN w:val="0"/>
        <w:adjustRightInd w:val="0"/>
        <w:rPr>
          <w:rFonts w:ascii="Arial" w:hAnsi="Arial" w:cs="Arial"/>
          <w:color w:val="000000" w:themeColor="text1"/>
          <w:sz w:val="26"/>
          <w:szCs w:val="26"/>
          <w:lang w:val="de-AT"/>
        </w:rPr>
      </w:pPr>
      <w:proofErr w:type="spellStart"/>
      <w:r w:rsidRPr="002A0C59">
        <w:rPr>
          <w:rFonts w:ascii="Arial" w:hAnsi="Arial" w:cs="Arial"/>
          <w:color w:val="000000" w:themeColor="text1"/>
          <w:sz w:val="26"/>
          <w:szCs w:val="26"/>
          <w:lang w:val="de-AT"/>
        </w:rPr>
        <w:t>Krainerhütte</w:t>
      </w:r>
      <w:proofErr w:type="spellEnd"/>
      <w:r w:rsidRPr="002A0C59">
        <w:rPr>
          <w:rFonts w:ascii="Arial" w:hAnsi="Arial" w:cs="Arial"/>
          <w:color w:val="000000" w:themeColor="text1"/>
          <w:sz w:val="26"/>
          <w:szCs w:val="26"/>
          <w:lang w:val="de-AT"/>
        </w:rPr>
        <w:t xml:space="preserve"> Seminar &amp; E</w:t>
      </w:r>
      <w:r>
        <w:rPr>
          <w:rFonts w:ascii="Arial" w:hAnsi="Arial" w:cs="Arial"/>
          <w:color w:val="000000" w:themeColor="text1"/>
          <w:sz w:val="26"/>
          <w:szCs w:val="26"/>
          <w:lang w:val="de-AT"/>
        </w:rPr>
        <w:t>venthotel</w:t>
      </w:r>
      <w:r>
        <w:rPr>
          <w:rFonts w:ascii="Arial" w:hAnsi="Arial" w:cs="Arial"/>
          <w:color w:val="000000" w:themeColor="text1"/>
          <w:sz w:val="26"/>
          <w:szCs w:val="26"/>
          <w:lang w:val="de-AT"/>
        </w:rPr>
        <w:tab/>
      </w:r>
      <w:r w:rsidRPr="002A0C59">
        <w:rPr>
          <w:rFonts w:ascii="Arial" w:hAnsi="Arial" w:cs="Arial"/>
          <w:color w:val="000000" w:themeColor="text1"/>
          <w:sz w:val="26"/>
          <w:szCs w:val="26"/>
          <w:lang w:val="de-AT"/>
        </w:rPr>
        <w:t>96,67 %</w:t>
      </w:r>
      <w:r w:rsidRPr="002A0C59">
        <w:rPr>
          <w:rFonts w:ascii="Arial" w:hAnsi="Arial" w:cs="Arial"/>
          <w:color w:val="000000" w:themeColor="text1"/>
          <w:sz w:val="26"/>
          <w:szCs w:val="26"/>
          <w:lang w:val="de-AT"/>
        </w:rPr>
        <w:tab/>
        <w:t>Baden bei Wien</w:t>
      </w:r>
    </w:p>
    <w:p w14:paraId="64A0C9E6" w14:textId="3E750616" w:rsidR="009C723E" w:rsidRPr="002A0C59" w:rsidRDefault="009C723E" w:rsidP="009C723E">
      <w:pPr>
        <w:widowControl w:val="0"/>
        <w:tabs>
          <w:tab w:val="left" w:pos="4962"/>
          <w:tab w:val="left" w:pos="6521"/>
        </w:tabs>
        <w:autoSpaceDE w:val="0"/>
        <w:autoSpaceDN w:val="0"/>
        <w:adjustRightInd w:val="0"/>
        <w:rPr>
          <w:rFonts w:ascii="Arial" w:hAnsi="Arial" w:cs="Arial"/>
          <w:color w:val="000000" w:themeColor="text1"/>
          <w:sz w:val="26"/>
          <w:szCs w:val="26"/>
          <w:lang w:val="de-AT"/>
        </w:rPr>
      </w:pPr>
      <w:r w:rsidRPr="002A0C59">
        <w:rPr>
          <w:rFonts w:ascii="Arial" w:hAnsi="Arial" w:cs="Arial"/>
          <w:color w:val="000000" w:themeColor="text1"/>
          <w:sz w:val="26"/>
          <w:szCs w:val="26"/>
          <w:lang w:val="de-AT"/>
        </w:rPr>
        <w:t>Refugium Hochstrass</w:t>
      </w:r>
      <w:r w:rsidRPr="002A0C59">
        <w:rPr>
          <w:rFonts w:ascii="Arial" w:hAnsi="Arial" w:cs="Arial"/>
          <w:color w:val="000000" w:themeColor="text1"/>
          <w:sz w:val="26"/>
          <w:szCs w:val="26"/>
          <w:lang w:val="de-AT"/>
        </w:rPr>
        <w:tab/>
      </w:r>
      <w:r w:rsidR="002A0C59">
        <w:rPr>
          <w:rFonts w:ascii="Arial" w:hAnsi="Arial" w:cs="Arial"/>
          <w:color w:val="000000" w:themeColor="text1"/>
          <w:sz w:val="26"/>
          <w:szCs w:val="26"/>
          <w:lang w:val="de-AT"/>
        </w:rPr>
        <w:t>95</w:t>
      </w:r>
      <w:r w:rsidRPr="002A0C59">
        <w:rPr>
          <w:rFonts w:ascii="Arial" w:hAnsi="Arial" w:cs="Arial"/>
          <w:color w:val="000000" w:themeColor="text1"/>
          <w:sz w:val="26"/>
          <w:szCs w:val="26"/>
          <w:lang w:val="de-AT"/>
        </w:rPr>
        <w:t>,</w:t>
      </w:r>
      <w:r w:rsidR="002A0C59">
        <w:rPr>
          <w:rFonts w:ascii="Arial" w:hAnsi="Arial" w:cs="Arial"/>
          <w:color w:val="000000" w:themeColor="text1"/>
          <w:sz w:val="26"/>
          <w:szCs w:val="26"/>
          <w:lang w:val="de-AT"/>
        </w:rPr>
        <w:t>50</w:t>
      </w:r>
      <w:r w:rsidRPr="002A0C59">
        <w:rPr>
          <w:rFonts w:ascii="Arial" w:hAnsi="Arial" w:cs="Arial"/>
          <w:color w:val="000000" w:themeColor="text1"/>
          <w:sz w:val="26"/>
          <w:szCs w:val="26"/>
          <w:lang w:val="de-AT"/>
        </w:rPr>
        <w:t xml:space="preserve"> %</w:t>
      </w:r>
      <w:r w:rsidRPr="002A0C59">
        <w:rPr>
          <w:rFonts w:ascii="Arial" w:hAnsi="Arial" w:cs="Arial"/>
          <w:color w:val="000000" w:themeColor="text1"/>
          <w:sz w:val="26"/>
          <w:szCs w:val="26"/>
          <w:lang w:val="de-AT"/>
        </w:rPr>
        <w:tab/>
      </w:r>
      <w:proofErr w:type="spellStart"/>
      <w:r w:rsidRPr="002A0C59">
        <w:rPr>
          <w:rFonts w:ascii="Arial" w:hAnsi="Arial" w:cs="Arial"/>
          <w:color w:val="000000" w:themeColor="text1"/>
          <w:sz w:val="26"/>
          <w:szCs w:val="26"/>
          <w:lang w:val="de-AT"/>
        </w:rPr>
        <w:t>Stössing</w:t>
      </w:r>
      <w:proofErr w:type="spellEnd"/>
    </w:p>
    <w:p w14:paraId="076E77F7" w14:textId="77777777" w:rsidR="009C723E" w:rsidRPr="002A0C59" w:rsidRDefault="009C723E" w:rsidP="009C723E">
      <w:pPr>
        <w:widowControl w:val="0"/>
        <w:tabs>
          <w:tab w:val="left" w:pos="4962"/>
          <w:tab w:val="left" w:pos="6521"/>
        </w:tabs>
        <w:autoSpaceDE w:val="0"/>
        <w:autoSpaceDN w:val="0"/>
        <w:adjustRightInd w:val="0"/>
        <w:rPr>
          <w:rFonts w:ascii="Arial" w:hAnsi="Arial" w:cs="Arial"/>
          <w:color w:val="000000" w:themeColor="text1"/>
          <w:sz w:val="26"/>
          <w:szCs w:val="26"/>
          <w:lang w:val="de-AT"/>
        </w:rPr>
      </w:pPr>
    </w:p>
    <w:p w14:paraId="1E06747E" w14:textId="77777777" w:rsidR="000C6340" w:rsidRPr="002A0C59" w:rsidRDefault="000C6340" w:rsidP="009C723E">
      <w:pPr>
        <w:widowControl w:val="0"/>
        <w:tabs>
          <w:tab w:val="left" w:pos="4962"/>
          <w:tab w:val="left" w:pos="6521"/>
        </w:tabs>
        <w:autoSpaceDE w:val="0"/>
        <w:autoSpaceDN w:val="0"/>
        <w:adjustRightInd w:val="0"/>
        <w:rPr>
          <w:rFonts w:ascii="Arial" w:hAnsi="Arial" w:cs="Arial"/>
          <w:b/>
          <w:bCs/>
          <w:color w:val="000000" w:themeColor="text1"/>
          <w:sz w:val="26"/>
          <w:szCs w:val="26"/>
          <w:lang w:val="de-AT"/>
        </w:rPr>
      </w:pPr>
    </w:p>
    <w:p w14:paraId="33FCF86D" w14:textId="7EBFC571" w:rsidR="009C723E" w:rsidRDefault="009C723E" w:rsidP="009C723E">
      <w:pPr>
        <w:widowControl w:val="0"/>
        <w:tabs>
          <w:tab w:val="left" w:pos="4962"/>
          <w:tab w:val="left" w:pos="6521"/>
        </w:tabs>
        <w:autoSpaceDE w:val="0"/>
        <w:autoSpaceDN w:val="0"/>
        <w:adjustRightInd w:val="0"/>
        <w:rPr>
          <w:rFonts w:ascii="Arial" w:hAnsi="Arial" w:cs="Arial"/>
          <w:b/>
          <w:bCs/>
          <w:color w:val="000000" w:themeColor="text1"/>
          <w:sz w:val="26"/>
          <w:szCs w:val="26"/>
        </w:rPr>
      </w:pPr>
      <w:r w:rsidRPr="00C35770">
        <w:rPr>
          <w:rFonts w:ascii="Arial" w:hAnsi="Arial" w:cs="Arial"/>
          <w:b/>
          <w:bCs/>
          <w:color w:val="000000" w:themeColor="text1"/>
          <w:sz w:val="26"/>
          <w:szCs w:val="26"/>
        </w:rPr>
        <w:lastRenderedPageBreak/>
        <w:t>Oberösterreich:</w:t>
      </w:r>
    </w:p>
    <w:p w14:paraId="1C07F85F" w14:textId="77777777" w:rsidR="00192D53" w:rsidRDefault="00192D53" w:rsidP="009C723E">
      <w:pPr>
        <w:widowControl w:val="0"/>
        <w:tabs>
          <w:tab w:val="left" w:pos="4962"/>
          <w:tab w:val="left" w:pos="6521"/>
        </w:tabs>
        <w:autoSpaceDE w:val="0"/>
        <w:autoSpaceDN w:val="0"/>
        <w:adjustRightInd w:val="0"/>
        <w:rPr>
          <w:rFonts w:ascii="Arial" w:hAnsi="Arial" w:cs="Arial"/>
          <w:color w:val="000000" w:themeColor="text1"/>
          <w:sz w:val="26"/>
          <w:szCs w:val="26"/>
        </w:rPr>
      </w:pPr>
    </w:p>
    <w:p w14:paraId="63F9B69A" w14:textId="26D77588" w:rsidR="00192D53" w:rsidRPr="005B354D" w:rsidRDefault="00192D53" w:rsidP="009C723E">
      <w:pPr>
        <w:widowControl w:val="0"/>
        <w:tabs>
          <w:tab w:val="left" w:pos="4962"/>
          <w:tab w:val="left" w:pos="6521"/>
        </w:tabs>
        <w:autoSpaceDE w:val="0"/>
        <w:autoSpaceDN w:val="0"/>
        <w:adjustRightInd w:val="0"/>
        <w:rPr>
          <w:rFonts w:ascii="Arial" w:hAnsi="Arial" w:cs="Arial"/>
          <w:color w:val="000000" w:themeColor="text1"/>
          <w:sz w:val="26"/>
          <w:szCs w:val="26"/>
          <w:lang w:val="de-AT"/>
        </w:rPr>
      </w:pPr>
      <w:r w:rsidRPr="005B354D">
        <w:rPr>
          <w:rFonts w:ascii="Arial" w:hAnsi="Arial" w:cs="Arial"/>
          <w:b/>
          <w:color w:val="000000" w:themeColor="text1"/>
          <w:sz w:val="26"/>
          <w:szCs w:val="26"/>
          <w:lang w:val="de-AT"/>
        </w:rPr>
        <w:t>ex aequo mit 99,17 %</w:t>
      </w:r>
    </w:p>
    <w:p w14:paraId="3BDC0395" w14:textId="361906A4" w:rsidR="00192D53" w:rsidRDefault="00192D53" w:rsidP="009C723E">
      <w:pPr>
        <w:widowControl w:val="0"/>
        <w:tabs>
          <w:tab w:val="left" w:pos="4962"/>
          <w:tab w:val="left" w:pos="6521"/>
        </w:tabs>
        <w:autoSpaceDE w:val="0"/>
        <w:autoSpaceDN w:val="0"/>
        <w:adjustRightInd w:val="0"/>
        <w:rPr>
          <w:rFonts w:ascii="Arial" w:hAnsi="Arial" w:cs="Arial"/>
          <w:color w:val="000000" w:themeColor="text1"/>
          <w:sz w:val="26"/>
          <w:szCs w:val="26"/>
          <w:lang w:val="en-US"/>
        </w:rPr>
      </w:pPr>
      <w:r w:rsidRPr="00192D53">
        <w:rPr>
          <w:rFonts w:ascii="Arial" w:hAnsi="Arial" w:cs="Arial"/>
          <w:color w:val="000000" w:themeColor="text1"/>
          <w:sz w:val="26"/>
          <w:szCs w:val="26"/>
          <w:lang w:val="en-US"/>
        </w:rPr>
        <w:t>AVIVA for B</w:t>
      </w:r>
      <w:r>
        <w:rPr>
          <w:rFonts w:ascii="Arial" w:hAnsi="Arial" w:cs="Arial"/>
          <w:color w:val="000000" w:themeColor="text1"/>
          <w:sz w:val="26"/>
          <w:szCs w:val="26"/>
          <w:lang w:val="en-US"/>
        </w:rPr>
        <w:t>usiness</w:t>
      </w:r>
      <w:r>
        <w:rPr>
          <w:rFonts w:ascii="Arial" w:hAnsi="Arial" w:cs="Arial"/>
          <w:color w:val="000000" w:themeColor="text1"/>
          <w:sz w:val="26"/>
          <w:szCs w:val="26"/>
          <w:lang w:val="en-US"/>
        </w:rPr>
        <w:tab/>
        <w:t>99,17 %</w:t>
      </w:r>
      <w:r>
        <w:rPr>
          <w:rFonts w:ascii="Arial" w:hAnsi="Arial" w:cs="Arial"/>
          <w:color w:val="000000" w:themeColor="text1"/>
          <w:sz w:val="26"/>
          <w:szCs w:val="26"/>
          <w:lang w:val="en-US"/>
        </w:rPr>
        <w:tab/>
        <w:t xml:space="preserve">St. Stefan – </w:t>
      </w:r>
      <w:proofErr w:type="spellStart"/>
      <w:r>
        <w:rPr>
          <w:rFonts w:ascii="Arial" w:hAnsi="Arial" w:cs="Arial"/>
          <w:color w:val="000000" w:themeColor="text1"/>
          <w:sz w:val="26"/>
          <w:szCs w:val="26"/>
          <w:lang w:val="en-US"/>
        </w:rPr>
        <w:t>Afiesl</w:t>
      </w:r>
      <w:proofErr w:type="spellEnd"/>
    </w:p>
    <w:p w14:paraId="4CD7AA13" w14:textId="4BBC36FA" w:rsidR="00192D53" w:rsidRPr="005B354D" w:rsidRDefault="00192D53" w:rsidP="00192D53">
      <w:pPr>
        <w:widowControl w:val="0"/>
        <w:tabs>
          <w:tab w:val="left" w:pos="4962"/>
          <w:tab w:val="left" w:pos="6521"/>
        </w:tabs>
        <w:autoSpaceDE w:val="0"/>
        <w:autoSpaceDN w:val="0"/>
        <w:adjustRightInd w:val="0"/>
        <w:rPr>
          <w:rFonts w:ascii="Arial" w:hAnsi="Arial" w:cs="Arial"/>
          <w:color w:val="000000" w:themeColor="text1"/>
          <w:sz w:val="26"/>
          <w:szCs w:val="26"/>
          <w:lang w:val="de-AT"/>
        </w:rPr>
      </w:pPr>
      <w:r w:rsidRPr="005B354D">
        <w:rPr>
          <w:rFonts w:ascii="Arial" w:hAnsi="Arial" w:cs="Arial"/>
          <w:color w:val="000000" w:themeColor="text1"/>
          <w:sz w:val="26"/>
          <w:szCs w:val="26"/>
          <w:lang w:val="de-AT"/>
        </w:rPr>
        <w:t xml:space="preserve">Villa </w:t>
      </w:r>
      <w:proofErr w:type="spellStart"/>
      <w:r w:rsidRPr="005B354D">
        <w:rPr>
          <w:rFonts w:ascii="Arial" w:hAnsi="Arial" w:cs="Arial"/>
          <w:color w:val="000000" w:themeColor="text1"/>
          <w:sz w:val="26"/>
          <w:szCs w:val="26"/>
          <w:lang w:val="de-AT"/>
        </w:rPr>
        <w:t>Sonnwend</w:t>
      </w:r>
      <w:proofErr w:type="spellEnd"/>
      <w:r w:rsidRPr="005B354D">
        <w:rPr>
          <w:rFonts w:ascii="Arial" w:hAnsi="Arial" w:cs="Arial"/>
          <w:color w:val="000000" w:themeColor="text1"/>
          <w:sz w:val="26"/>
          <w:szCs w:val="26"/>
          <w:lang w:val="de-AT"/>
        </w:rPr>
        <w:t xml:space="preserve"> Nationalpark Lodge</w:t>
      </w:r>
      <w:r w:rsidRPr="005B354D">
        <w:rPr>
          <w:rFonts w:ascii="Arial" w:hAnsi="Arial" w:cs="Arial"/>
          <w:color w:val="000000" w:themeColor="text1"/>
          <w:sz w:val="26"/>
          <w:szCs w:val="26"/>
          <w:lang w:val="de-AT"/>
        </w:rPr>
        <w:tab/>
        <w:t>99,17 %</w:t>
      </w:r>
      <w:r w:rsidRPr="005B354D">
        <w:rPr>
          <w:rFonts w:ascii="Arial" w:hAnsi="Arial" w:cs="Arial"/>
          <w:color w:val="000000" w:themeColor="text1"/>
          <w:sz w:val="26"/>
          <w:szCs w:val="26"/>
          <w:lang w:val="de-AT"/>
        </w:rPr>
        <w:tab/>
      </w:r>
      <w:proofErr w:type="spellStart"/>
      <w:r w:rsidRPr="005B354D">
        <w:rPr>
          <w:rFonts w:ascii="Arial" w:hAnsi="Arial" w:cs="Arial"/>
          <w:color w:val="000000" w:themeColor="text1"/>
          <w:sz w:val="26"/>
          <w:szCs w:val="26"/>
          <w:lang w:val="de-AT"/>
        </w:rPr>
        <w:t>Roßleithen</w:t>
      </w:r>
      <w:proofErr w:type="spellEnd"/>
    </w:p>
    <w:p w14:paraId="0AD34232" w14:textId="121B22F7" w:rsidR="009C723E" w:rsidRPr="00C35770" w:rsidRDefault="009C723E" w:rsidP="009C723E">
      <w:pPr>
        <w:widowControl w:val="0"/>
        <w:tabs>
          <w:tab w:val="left" w:pos="4962"/>
          <w:tab w:val="left" w:pos="6521"/>
        </w:tabs>
        <w:autoSpaceDE w:val="0"/>
        <w:autoSpaceDN w:val="0"/>
        <w:adjustRightInd w:val="0"/>
        <w:rPr>
          <w:rFonts w:ascii="Arial" w:hAnsi="Arial" w:cs="Arial"/>
          <w:color w:val="000000" w:themeColor="text1"/>
          <w:sz w:val="26"/>
          <w:szCs w:val="26"/>
        </w:rPr>
      </w:pPr>
      <w:proofErr w:type="spellStart"/>
      <w:r w:rsidRPr="00C35770">
        <w:rPr>
          <w:rFonts w:ascii="Arial" w:hAnsi="Arial" w:cs="Arial"/>
          <w:color w:val="000000" w:themeColor="text1"/>
          <w:sz w:val="26"/>
          <w:szCs w:val="26"/>
        </w:rPr>
        <w:t>Wesenufer</w:t>
      </w:r>
      <w:proofErr w:type="spellEnd"/>
      <w:r w:rsidRPr="00C35770">
        <w:rPr>
          <w:rFonts w:ascii="Arial" w:hAnsi="Arial" w:cs="Arial"/>
          <w:color w:val="000000" w:themeColor="text1"/>
          <w:sz w:val="26"/>
          <w:szCs w:val="26"/>
        </w:rPr>
        <w:t xml:space="preserve"> Hotel &amp; Seminarkultur </w:t>
      </w:r>
      <w:r w:rsidRPr="00C35770">
        <w:rPr>
          <w:rFonts w:ascii="Arial" w:hAnsi="Arial" w:cs="Arial"/>
          <w:color w:val="000000" w:themeColor="text1"/>
          <w:sz w:val="26"/>
          <w:szCs w:val="26"/>
        </w:rPr>
        <w:tab/>
        <w:t>99,</w:t>
      </w:r>
      <w:r w:rsidR="00192D53">
        <w:rPr>
          <w:rFonts w:ascii="Arial" w:hAnsi="Arial" w:cs="Arial"/>
          <w:color w:val="000000" w:themeColor="text1"/>
          <w:sz w:val="26"/>
          <w:szCs w:val="26"/>
        </w:rPr>
        <w:t xml:space="preserve">17 </w:t>
      </w:r>
      <w:r w:rsidRPr="00C35770">
        <w:rPr>
          <w:rFonts w:ascii="Arial" w:hAnsi="Arial" w:cs="Arial"/>
          <w:color w:val="000000" w:themeColor="text1"/>
          <w:sz w:val="26"/>
          <w:szCs w:val="26"/>
        </w:rPr>
        <w:t xml:space="preserve">% </w:t>
      </w:r>
      <w:r w:rsidRPr="00C35770">
        <w:rPr>
          <w:rFonts w:ascii="Arial" w:hAnsi="Arial" w:cs="Arial"/>
          <w:color w:val="000000" w:themeColor="text1"/>
          <w:sz w:val="26"/>
          <w:szCs w:val="26"/>
        </w:rPr>
        <w:tab/>
        <w:t>Waldkirchen am</w:t>
      </w:r>
    </w:p>
    <w:p w14:paraId="659F2E69" w14:textId="516A56F7" w:rsidR="009C723E" w:rsidRPr="008628C1" w:rsidRDefault="008628C1" w:rsidP="008628C1">
      <w:pPr>
        <w:widowControl w:val="0"/>
        <w:tabs>
          <w:tab w:val="left" w:pos="4962"/>
          <w:tab w:val="left" w:pos="6521"/>
        </w:tabs>
        <w:autoSpaceDE w:val="0"/>
        <w:autoSpaceDN w:val="0"/>
        <w:adjustRightInd w:val="0"/>
        <w:rPr>
          <w:rFonts w:ascii="Arial" w:hAnsi="Arial" w:cs="Arial"/>
          <w:color w:val="000000" w:themeColor="text1"/>
          <w:sz w:val="26"/>
          <w:szCs w:val="26"/>
        </w:rPr>
      </w:pPr>
      <w:r>
        <w:rPr>
          <w:rFonts w:ascii="Arial" w:hAnsi="Arial" w:cs="Arial"/>
          <w:color w:val="000000" w:themeColor="text1"/>
          <w:sz w:val="26"/>
          <w:szCs w:val="26"/>
        </w:rPr>
        <w:t xml:space="preserve">an der </w:t>
      </w:r>
      <w:r w:rsidR="009C723E" w:rsidRPr="008628C1">
        <w:rPr>
          <w:rFonts w:ascii="Arial" w:hAnsi="Arial" w:cs="Arial"/>
          <w:color w:val="000000" w:themeColor="text1"/>
          <w:sz w:val="26"/>
          <w:szCs w:val="26"/>
        </w:rPr>
        <w:t>Donau</w:t>
      </w:r>
      <w:r w:rsidR="009C723E" w:rsidRPr="008628C1">
        <w:rPr>
          <w:rFonts w:ascii="Arial" w:hAnsi="Arial" w:cs="Arial"/>
          <w:color w:val="000000" w:themeColor="text1"/>
          <w:sz w:val="26"/>
          <w:szCs w:val="26"/>
        </w:rPr>
        <w:tab/>
      </w:r>
      <w:r w:rsidR="009C723E" w:rsidRPr="008628C1">
        <w:rPr>
          <w:rFonts w:ascii="Arial" w:hAnsi="Arial" w:cs="Arial"/>
          <w:color w:val="000000" w:themeColor="text1"/>
          <w:sz w:val="26"/>
          <w:szCs w:val="26"/>
        </w:rPr>
        <w:tab/>
        <w:t>Wesen</w:t>
      </w:r>
    </w:p>
    <w:p w14:paraId="568F3298" w14:textId="5DC126C3" w:rsidR="009C723E" w:rsidRPr="00C35770" w:rsidRDefault="009C723E" w:rsidP="009C723E">
      <w:pPr>
        <w:widowControl w:val="0"/>
        <w:tabs>
          <w:tab w:val="left" w:pos="4962"/>
          <w:tab w:val="left" w:pos="6521"/>
        </w:tabs>
        <w:autoSpaceDE w:val="0"/>
        <w:autoSpaceDN w:val="0"/>
        <w:adjustRightInd w:val="0"/>
        <w:rPr>
          <w:rFonts w:ascii="Arial" w:hAnsi="Arial" w:cs="Arial"/>
          <w:color w:val="000000" w:themeColor="text1"/>
          <w:sz w:val="26"/>
          <w:szCs w:val="26"/>
        </w:rPr>
      </w:pPr>
      <w:r w:rsidRPr="00C35770">
        <w:rPr>
          <w:rFonts w:ascii="Arial" w:hAnsi="Arial" w:cs="Arial"/>
          <w:color w:val="000000" w:themeColor="text1"/>
          <w:sz w:val="26"/>
          <w:szCs w:val="26"/>
        </w:rPr>
        <w:t>SPA Resort Geinberg</w:t>
      </w:r>
      <w:r w:rsidRPr="00C35770">
        <w:rPr>
          <w:rFonts w:ascii="Arial" w:hAnsi="Arial" w:cs="Arial"/>
          <w:color w:val="000000" w:themeColor="text1"/>
          <w:sz w:val="26"/>
          <w:szCs w:val="26"/>
        </w:rPr>
        <w:tab/>
        <w:t>98,</w:t>
      </w:r>
      <w:r w:rsidR="00192D53">
        <w:rPr>
          <w:rFonts w:ascii="Arial" w:hAnsi="Arial" w:cs="Arial"/>
          <w:color w:val="000000" w:themeColor="text1"/>
          <w:sz w:val="26"/>
          <w:szCs w:val="26"/>
        </w:rPr>
        <w:t>17</w:t>
      </w:r>
      <w:r w:rsidRPr="00C35770">
        <w:rPr>
          <w:rFonts w:ascii="Arial" w:hAnsi="Arial" w:cs="Arial"/>
          <w:color w:val="000000" w:themeColor="text1"/>
          <w:sz w:val="26"/>
          <w:szCs w:val="26"/>
        </w:rPr>
        <w:t xml:space="preserve"> %</w:t>
      </w:r>
      <w:r w:rsidRPr="00C35770">
        <w:rPr>
          <w:rFonts w:ascii="Arial" w:hAnsi="Arial" w:cs="Arial"/>
          <w:color w:val="000000" w:themeColor="text1"/>
          <w:sz w:val="26"/>
          <w:szCs w:val="26"/>
        </w:rPr>
        <w:tab/>
        <w:t>Geinberg</w:t>
      </w:r>
    </w:p>
    <w:p w14:paraId="4E94CD4E" w14:textId="31CC9FCC" w:rsidR="009C723E" w:rsidRPr="00C35770" w:rsidRDefault="009C723E" w:rsidP="009C723E">
      <w:pPr>
        <w:widowControl w:val="0"/>
        <w:tabs>
          <w:tab w:val="left" w:pos="4962"/>
          <w:tab w:val="left" w:pos="6521"/>
        </w:tabs>
        <w:autoSpaceDE w:val="0"/>
        <w:autoSpaceDN w:val="0"/>
        <w:adjustRightInd w:val="0"/>
        <w:rPr>
          <w:rFonts w:ascii="Arial" w:hAnsi="Arial" w:cs="Arial"/>
          <w:color w:val="000000" w:themeColor="text1"/>
          <w:sz w:val="26"/>
          <w:szCs w:val="26"/>
        </w:rPr>
      </w:pPr>
      <w:r w:rsidRPr="00C35770">
        <w:rPr>
          <w:rFonts w:ascii="Arial" w:hAnsi="Arial" w:cs="Arial"/>
          <w:color w:val="000000" w:themeColor="text1"/>
          <w:sz w:val="26"/>
          <w:szCs w:val="26"/>
        </w:rPr>
        <w:t>Hotel Ploberger</w:t>
      </w:r>
      <w:r w:rsidRPr="00C35770">
        <w:rPr>
          <w:rFonts w:ascii="Arial" w:hAnsi="Arial" w:cs="Arial"/>
          <w:color w:val="000000" w:themeColor="text1"/>
          <w:sz w:val="26"/>
          <w:szCs w:val="26"/>
        </w:rPr>
        <w:tab/>
      </w:r>
      <w:r w:rsidR="00192D53">
        <w:rPr>
          <w:rFonts w:ascii="Arial" w:hAnsi="Arial" w:cs="Arial"/>
          <w:color w:val="000000" w:themeColor="text1"/>
          <w:sz w:val="26"/>
          <w:szCs w:val="26"/>
        </w:rPr>
        <w:t xml:space="preserve">97,67 </w:t>
      </w:r>
      <w:r w:rsidRPr="00C35770">
        <w:rPr>
          <w:rFonts w:ascii="Arial" w:hAnsi="Arial" w:cs="Arial"/>
          <w:color w:val="000000" w:themeColor="text1"/>
          <w:sz w:val="26"/>
          <w:szCs w:val="26"/>
        </w:rPr>
        <w:t>%</w:t>
      </w:r>
      <w:r w:rsidRPr="00C35770">
        <w:rPr>
          <w:rFonts w:ascii="Arial" w:hAnsi="Arial" w:cs="Arial"/>
          <w:color w:val="000000" w:themeColor="text1"/>
          <w:sz w:val="26"/>
          <w:szCs w:val="26"/>
        </w:rPr>
        <w:tab/>
        <w:t>Wels</w:t>
      </w:r>
    </w:p>
    <w:p w14:paraId="3D950C3E" w14:textId="77777777" w:rsidR="009C723E" w:rsidRPr="00C35770" w:rsidRDefault="009C723E" w:rsidP="009C723E">
      <w:pPr>
        <w:widowControl w:val="0"/>
        <w:tabs>
          <w:tab w:val="left" w:pos="4962"/>
          <w:tab w:val="left" w:pos="6521"/>
        </w:tabs>
        <w:autoSpaceDE w:val="0"/>
        <w:autoSpaceDN w:val="0"/>
        <w:adjustRightInd w:val="0"/>
        <w:rPr>
          <w:rFonts w:ascii="Arial" w:hAnsi="Arial" w:cs="Arial"/>
          <w:color w:val="000000" w:themeColor="text1"/>
          <w:sz w:val="26"/>
          <w:szCs w:val="26"/>
        </w:rPr>
      </w:pPr>
    </w:p>
    <w:p w14:paraId="1A037760" w14:textId="77777777" w:rsidR="009C723E" w:rsidRPr="00C35770" w:rsidRDefault="009C723E" w:rsidP="009C723E">
      <w:pPr>
        <w:widowControl w:val="0"/>
        <w:tabs>
          <w:tab w:val="left" w:pos="4962"/>
          <w:tab w:val="left" w:pos="6521"/>
        </w:tabs>
        <w:autoSpaceDE w:val="0"/>
        <w:autoSpaceDN w:val="0"/>
        <w:adjustRightInd w:val="0"/>
        <w:rPr>
          <w:rFonts w:ascii="Arial" w:hAnsi="Arial" w:cs="Arial"/>
          <w:b/>
          <w:bCs/>
          <w:color w:val="000000" w:themeColor="text1"/>
          <w:sz w:val="26"/>
          <w:szCs w:val="26"/>
        </w:rPr>
      </w:pPr>
      <w:r w:rsidRPr="00C35770">
        <w:rPr>
          <w:rFonts w:ascii="Arial" w:hAnsi="Arial" w:cs="Arial"/>
          <w:b/>
          <w:bCs/>
          <w:color w:val="000000" w:themeColor="text1"/>
          <w:sz w:val="26"/>
          <w:szCs w:val="26"/>
        </w:rPr>
        <w:t>Salzburger Land:</w:t>
      </w:r>
    </w:p>
    <w:p w14:paraId="120750FB" w14:textId="53C2CD0B" w:rsidR="009C723E" w:rsidRPr="00C35770" w:rsidRDefault="009C723E" w:rsidP="009C723E">
      <w:pPr>
        <w:widowControl w:val="0"/>
        <w:tabs>
          <w:tab w:val="left" w:pos="4962"/>
          <w:tab w:val="left" w:pos="6521"/>
        </w:tabs>
        <w:autoSpaceDE w:val="0"/>
        <w:autoSpaceDN w:val="0"/>
        <w:adjustRightInd w:val="0"/>
        <w:rPr>
          <w:rFonts w:ascii="Arial" w:hAnsi="Arial" w:cs="Arial"/>
          <w:color w:val="000000" w:themeColor="text1"/>
          <w:sz w:val="26"/>
          <w:szCs w:val="26"/>
        </w:rPr>
      </w:pPr>
      <w:r w:rsidRPr="00C35770">
        <w:rPr>
          <w:rFonts w:ascii="Arial" w:hAnsi="Arial" w:cs="Arial"/>
          <w:color w:val="000000" w:themeColor="text1"/>
          <w:sz w:val="26"/>
          <w:szCs w:val="26"/>
        </w:rPr>
        <w:t xml:space="preserve">Hotel-Restaurant </w:t>
      </w:r>
      <w:proofErr w:type="spellStart"/>
      <w:r w:rsidRPr="00C35770">
        <w:rPr>
          <w:rFonts w:ascii="Arial" w:hAnsi="Arial" w:cs="Arial"/>
          <w:color w:val="000000" w:themeColor="text1"/>
          <w:sz w:val="26"/>
          <w:szCs w:val="26"/>
        </w:rPr>
        <w:t>Ammerhauser</w:t>
      </w:r>
      <w:proofErr w:type="spellEnd"/>
      <w:r w:rsidRPr="00C35770">
        <w:rPr>
          <w:rFonts w:ascii="Arial" w:hAnsi="Arial" w:cs="Arial"/>
          <w:color w:val="000000" w:themeColor="text1"/>
          <w:sz w:val="26"/>
          <w:szCs w:val="26"/>
        </w:rPr>
        <w:tab/>
        <w:t>99,</w:t>
      </w:r>
      <w:r w:rsidR="00192D53">
        <w:rPr>
          <w:rFonts w:ascii="Arial" w:hAnsi="Arial" w:cs="Arial"/>
          <w:color w:val="000000" w:themeColor="text1"/>
          <w:sz w:val="26"/>
          <w:szCs w:val="26"/>
        </w:rPr>
        <w:t>67</w:t>
      </w:r>
      <w:r w:rsidRPr="00C35770">
        <w:rPr>
          <w:rFonts w:ascii="Arial" w:hAnsi="Arial" w:cs="Arial"/>
          <w:color w:val="000000" w:themeColor="text1"/>
          <w:sz w:val="26"/>
          <w:szCs w:val="26"/>
        </w:rPr>
        <w:t xml:space="preserve"> %</w:t>
      </w:r>
      <w:r w:rsidRPr="00C35770">
        <w:rPr>
          <w:rFonts w:ascii="Arial" w:hAnsi="Arial" w:cs="Arial"/>
          <w:color w:val="000000" w:themeColor="text1"/>
          <w:sz w:val="26"/>
          <w:szCs w:val="26"/>
        </w:rPr>
        <w:tab/>
      </w:r>
      <w:proofErr w:type="spellStart"/>
      <w:r w:rsidRPr="00C35770">
        <w:rPr>
          <w:rFonts w:ascii="Arial" w:hAnsi="Arial" w:cs="Arial"/>
          <w:color w:val="000000" w:themeColor="text1"/>
          <w:sz w:val="26"/>
          <w:szCs w:val="26"/>
        </w:rPr>
        <w:t>Anthering</w:t>
      </w:r>
      <w:proofErr w:type="spellEnd"/>
    </w:p>
    <w:p w14:paraId="3168CD16" w14:textId="22A25AAF" w:rsidR="009C723E" w:rsidRPr="005B354D" w:rsidRDefault="009C723E" w:rsidP="009C723E">
      <w:pPr>
        <w:widowControl w:val="0"/>
        <w:tabs>
          <w:tab w:val="left" w:pos="4962"/>
          <w:tab w:val="left" w:pos="6521"/>
        </w:tabs>
        <w:autoSpaceDE w:val="0"/>
        <w:autoSpaceDN w:val="0"/>
        <w:adjustRightInd w:val="0"/>
        <w:rPr>
          <w:rFonts w:ascii="Arial" w:hAnsi="Arial" w:cs="Arial"/>
          <w:color w:val="000000" w:themeColor="text1"/>
          <w:sz w:val="26"/>
          <w:szCs w:val="26"/>
        </w:rPr>
      </w:pPr>
      <w:r w:rsidRPr="005B354D">
        <w:rPr>
          <w:rFonts w:ascii="Arial" w:hAnsi="Arial" w:cs="Arial"/>
          <w:color w:val="000000" w:themeColor="text1"/>
          <w:sz w:val="26"/>
          <w:szCs w:val="26"/>
        </w:rPr>
        <w:t>Hotel Brückenwirt</w:t>
      </w:r>
      <w:r w:rsidRPr="005B354D">
        <w:rPr>
          <w:rFonts w:ascii="Arial" w:hAnsi="Arial" w:cs="Arial"/>
          <w:color w:val="000000" w:themeColor="text1"/>
          <w:sz w:val="26"/>
          <w:szCs w:val="26"/>
        </w:rPr>
        <w:tab/>
        <w:t>98,</w:t>
      </w:r>
      <w:r w:rsidR="00192D53" w:rsidRPr="005B354D">
        <w:rPr>
          <w:rFonts w:ascii="Arial" w:hAnsi="Arial" w:cs="Arial"/>
          <w:color w:val="000000" w:themeColor="text1"/>
          <w:sz w:val="26"/>
          <w:szCs w:val="26"/>
        </w:rPr>
        <w:t>67</w:t>
      </w:r>
      <w:r w:rsidRPr="005B354D">
        <w:rPr>
          <w:rFonts w:ascii="Arial" w:hAnsi="Arial" w:cs="Arial"/>
          <w:color w:val="000000" w:themeColor="text1"/>
          <w:sz w:val="26"/>
          <w:szCs w:val="26"/>
        </w:rPr>
        <w:t xml:space="preserve"> %</w:t>
      </w:r>
      <w:r w:rsidRPr="005B354D">
        <w:rPr>
          <w:rFonts w:ascii="Arial" w:hAnsi="Arial" w:cs="Arial"/>
          <w:color w:val="000000" w:themeColor="text1"/>
          <w:sz w:val="26"/>
          <w:szCs w:val="26"/>
        </w:rPr>
        <w:tab/>
        <w:t>St. Johann/Pongau</w:t>
      </w:r>
    </w:p>
    <w:p w14:paraId="1C909159" w14:textId="7B8977D5" w:rsidR="009C723E" w:rsidRPr="005B354D" w:rsidRDefault="009C723E" w:rsidP="009C723E">
      <w:pPr>
        <w:widowControl w:val="0"/>
        <w:tabs>
          <w:tab w:val="left" w:pos="4962"/>
          <w:tab w:val="left" w:pos="6521"/>
        </w:tabs>
        <w:autoSpaceDE w:val="0"/>
        <w:autoSpaceDN w:val="0"/>
        <w:adjustRightInd w:val="0"/>
        <w:rPr>
          <w:rFonts w:ascii="Arial" w:hAnsi="Arial" w:cs="Arial"/>
          <w:color w:val="000000" w:themeColor="text1"/>
          <w:sz w:val="26"/>
          <w:szCs w:val="26"/>
        </w:rPr>
      </w:pPr>
      <w:r w:rsidRPr="005B354D">
        <w:rPr>
          <w:rFonts w:ascii="Arial" w:hAnsi="Arial" w:cs="Arial"/>
          <w:color w:val="000000" w:themeColor="text1"/>
          <w:sz w:val="26"/>
          <w:szCs w:val="26"/>
        </w:rPr>
        <w:t>JUFA Hotel Salzburg City</w:t>
      </w:r>
      <w:r w:rsidRPr="005B354D">
        <w:rPr>
          <w:rFonts w:ascii="Arial" w:hAnsi="Arial" w:cs="Arial"/>
          <w:color w:val="000000" w:themeColor="text1"/>
          <w:sz w:val="26"/>
          <w:szCs w:val="26"/>
        </w:rPr>
        <w:tab/>
        <w:t>94,</w:t>
      </w:r>
      <w:r w:rsidR="00192D53" w:rsidRPr="005B354D">
        <w:rPr>
          <w:rFonts w:ascii="Arial" w:hAnsi="Arial" w:cs="Arial"/>
          <w:color w:val="000000" w:themeColor="text1"/>
          <w:sz w:val="26"/>
          <w:szCs w:val="26"/>
        </w:rPr>
        <w:t>00</w:t>
      </w:r>
      <w:r w:rsidRPr="005B354D">
        <w:rPr>
          <w:rFonts w:ascii="Arial" w:hAnsi="Arial" w:cs="Arial"/>
          <w:color w:val="000000" w:themeColor="text1"/>
          <w:sz w:val="26"/>
          <w:szCs w:val="26"/>
        </w:rPr>
        <w:t xml:space="preserve"> %</w:t>
      </w:r>
      <w:r w:rsidRPr="005B354D">
        <w:rPr>
          <w:rFonts w:ascii="Arial" w:hAnsi="Arial" w:cs="Arial"/>
          <w:color w:val="000000" w:themeColor="text1"/>
          <w:sz w:val="26"/>
          <w:szCs w:val="26"/>
        </w:rPr>
        <w:tab/>
        <w:t>Salzburg</w:t>
      </w:r>
      <w:r w:rsidRPr="005B354D">
        <w:rPr>
          <w:rFonts w:ascii="Arial" w:hAnsi="Arial" w:cs="Arial"/>
          <w:color w:val="000000" w:themeColor="text1"/>
          <w:sz w:val="26"/>
          <w:szCs w:val="26"/>
        </w:rPr>
        <w:tab/>
      </w:r>
    </w:p>
    <w:p w14:paraId="7124BA54" w14:textId="77777777" w:rsidR="009C723E" w:rsidRPr="005B354D" w:rsidRDefault="009C723E" w:rsidP="009C723E">
      <w:pPr>
        <w:widowControl w:val="0"/>
        <w:tabs>
          <w:tab w:val="left" w:pos="4962"/>
          <w:tab w:val="left" w:pos="6521"/>
        </w:tabs>
        <w:autoSpaceDE w:val="0"/>
        <w:autoSpaceDN w:val="0"/>
        <w:adjustRightInd w:val="0"/>
        <w:rPr>
          <w:rFonts w:ascii="Arial" w:hAnsi="Arial" w:cs="Arial"/>
          <w:color w:val="000000" w:themeColor="text1"/>
          <w:sz w:val="26"/>
          <w:szCs w:val="26"/>
        </w:rPr>
      </w:pPr>
    </w:p>
    <w:p w14:paraId="290D0ECB" w14:textId="77777777" w:rsidR="009C723E" w:rsidRPr="00C35770" w:rsidRDefault="009C723E" w:rsidP="009C723E">
      <w:pPr>
        <w:widowControl w:val="0"/>
        <w:tabs>
          <w:tab w:val="left" w:pos="4962"/>
          <w:tab w:val="left" w:pos="6521"/>
        </w:tabs>
        <w:autoSpaceDE w:val="0"/>
        <w:autoSpaceDN w:val="0"/>
        <w:adjustRightInd w:val="0"/>
        <w:rPr>
          <w:rFonts w:ascii="Arial" w:hAnsi="Arial" w:cs="Arial"/>
          <w:b/>
          <w:bCs/>
          <w:color w:val="000000" w:themeColor="text1"/>
          <w:sz w:val="26"/>
          <w:szCs w:val="26"/>
          <w:lang w:val="de-AT"/>
        </w:rPr>
      </w:pPr>
      <w:r w:rsidRPr="00C35770">
        <w:rPr>
          <w:rFonts w:ascii="Arial" w:hAnsi="Arial" w:cs="Arial"/>
          <w:b/>
          <w:bCs/>
          <w:color w:val="000000" w:themeColor="text1"/>
          <w:sz w:val="26"/>
          <w:szCs w:val="26"/>
          <w:lang w:val="de-AT"/>
        </w:rPr>
        <w:t>Steiermark:</w:t>
      </w:r>
    </w:p>
    <w:p w14:paraId="36591F0B" w14:textId="77777777" w:rsidR="009C723E" w:rsidRDefault="009C723E" w:rsidP="009C723E">
      <w:pPr>
        <w:widowControl w:val="0"/>
        <w:tabs>
          <w:tab w:val="left" w:pos="4962"/>
          <w:tab w:val="left" w:pos="6521"/>
        </w:tabs>
        <w:autoSpaceDE w:val="0"/>
        <w:autoSpaceDN w:val="0"/>
        <w:adjustRightInd w:val="0"/>
        <w:rPr>
          <w:rFonts w:ascii="Arial" w:hAnsi="Arial" w:cs="Arial"/>
          <w:color w:val="000000" w:themeColor="text1"/>
          <w:sz w:val="26"/>
          <w:szCs w:val="26"/>
        </w:rPr>
      </w:pPr>
      <w:r w:rsidRPr="00C35770">
        <w:rPr>
          <w:rFonts w:ascii="Arial" w:hAnsi="Arial" w:cs="Arial"/>
          <w:color w:val="000000" w:themeColor="text1"/>
          <w:sz w:val="26"/>
          <w:szCs w:val="26"/>
        </w:rPr>
        <w:t xml:space="preserve">Garten-Hotel </w:t>
      </w:r>
      <w:proofErr w:type="spellStart"/>
      <w:r w:rsidRPr="00C35770">
        <w:rPr>
          <w:rFonts w:ascii="Arial" w:hAnsi="Arial" w:cs="Arial"/>
          <w:color w:val="000000" w:themeColor="text1"/>
          <w:sz w:val="26"/>
          <w:szCs w:val="26"/>
        </w:rPr>
        <w:t>Ochensberger</w:t>
      </w:r>
      <w:proofErr w:type="spellEnd"/>
      <w:r w:rsidRPr="00C35770">
        <w:rPr>
          <w:rFonts w:ascii="Arial" w:hAnsi="Arial" w:cs="Arial"/>
          <w:color w:val="000000" w:themeColor="text1"/>
          <w:sz w:val="26"/>
          <w:szCs w:val="26"/>
        </w:rPr>
        <w:tab/>
        <w:t>99,83 %</w:t>
      </w:r>
      <w:r w:rsidRPr="00C35770">
        <w:rPr>
          <w:rFonts w:ascii="Arial" w:hAnsi="Arial" w:cs="Arial"/>
          <w:color w:val="000000" w:themeColor="text1"/>
          <w:sz w:val="26"/>
          <w:szCs w:val="26"/>
        </w:rPr>
        <w:tab/>
        <w:t>St. Ruprecht/Raab</w:t>
      </w:r>
    </w:p>
    <w:p w14:paraId="49D7E759" w14:textId="234295B1" w:rsidR="00192D53" w:rsidRPr="00C35770" w:rsidRDefault="00192D53" w:rsidP="009C723E">
      <w:pPr>
        <w:widowControl w:val="0"/>
        <w:tabs>
          <w:tab w:val="left" w:pos="4962"/>
          <w:tab w:val="left" w:pos="6521"/>
        </w:tabs>
        <w:autoSpaceDE w:val="0"/>
        <w:autoSpaceDN w:val="0"/>
        <w:adjustRightInd w:val="0"/>
        <w:rPr>
          <w:rFonts w:ascii="Arial" w:hAnsi="Arial" w:cs="Arial"/>
          <w:color w:val="000000" w:themeColor="text1"/>
          <w:sz w:val="26"/>
          <w:szCs w:val="26"/>
        </w:rPr>
      </w:pPr>
      <w:r w:rsidRPr="00C35770">
        <w:rPr>
          <w:rFonts w:ascii="Arial" w:hAnsi="Arial" w:cs="Arial"/>
          <w:color w:val="000000" w:themeColor="text1"/>
          <w:sz w:val="26"/>
          <w:szCs w:val="26"/>
          <w:lang w:val="de-AT"/>
        </w:rPr>
        <w:t xml:space="preserve">Retter </w:t>
      </w:r>
      <w:proofErr w:type="spellStart"/>
      <w:r w:rsidR="005B354D">
        <w:rPr>
          <w:rFonts w:ascii="Arial" w:hAnsi="Arial" w:cs="Arial"/>
          <w:color w:val="000000" w:themeColor="text1"/>
          <w:sz w:val="26"/>
          <w:szCs w:val="26"/>
          <w:lang w:val="de-AT"/>
        </w:rPr>
        <w:t>Bio|Natur|Resort</w:t>
      </w:r>
      <w:proofErr w:type="spellEnd"/>
      <w:r w:rsidRPr="00C35770">
        <w:rPr>
          <w:rFonts w:ascii="Arial" w:hAnsi="Arial" w:cs="Arial"/>
          <w:color w:val="000000" w:themeColor="text1"/>
          <w:sz w:val="26"/>
          <w:szCs w:val="26"/>
          <w:lang w:val="de-AT"/>
        </w:rPr>
        <w:tab/>
        <w:t>99,</w:t>
      </w:r>
      <w:r>
        <w:rPr>
          <w:rFonts w:ascii="Arial" w:hAnsi="Arial" w:cs="Arial"/>
          <w:color w:val="000000" w:themeColor="text1"/>
          <w:sz w:val="26"/>
          <w:szCs w:val="26"/>
          <w:lang w:val="de-AT"/>
        </w:rPr>
        <w:t>67</w:t>
      </w:r>
      <w:r w:rsidRPr="00C35770">
        <w:rPr>
          <w:rFonts w:ascii="Arial" w:hAnsi="Arial" w:cs="Arial"/>
          <w:color w:val="000000" w:themeColor="text1"/>
          <w:sz w:val="26"/>
          <w:szCs w:val="26"/>
          <w:lang w:val="de-AT"/>
        </w:rPr>
        <w:t xml:space="preserve"> %</w:t>
      </w:r>
      <w:r w:rsidRPr="00C35770">
        <w:rPr>
          <w:rFonts w:ascii="Arial" w:hAnsi="Arial" w:cs="Arial"/>
          <w:color w:val="000000" w:themeColor="text1"/>
          <w:sz w:val="26"/>
          <w:szCs w:val="26"/>
          <w:lang w:val="de-AT"/>
        </w:rPr>
        <w:tab/>
      </w:r>
      <w:proofErr w:type="spellStart"/>
      <w:r w:rsidRPr="00C35770">
        <w:rPr>
          <w:rFonts w:ascii="Arial" w:hAnsi="Arial" w:cs="Arial"/>
          <w:color w:val="000000" w:themeColor="text1"/>
          <w:sz w:val="26"/>
          <w:szCs w:val="26"/>
          <w:lang w:val="de-AT"/>
        </w:rPr>
        <w:t>Pöllauberg</w:t>
      </w:r>
      <w:proofErr w:type="spellEnd"/>
    </w:p>
    <w:p w14:paraId="1408CAEE" w14:textId="021BFFB6" w:rsidR="009C723E" w:rsidRPr="00C35770" w:rsidRDefault="009C723E" w:rsidP="009C723E">
      <w:pPr>
        <w:widowControl w:val="0"/>
        <w:tabs>
          <w:tab w:val="left" w:pos="4962"/>
          <w:tab w:val="left" w:pos="6521"/>
        </w:tabs>
        <w:autoSpaceDE w:val="0"/>
        <w:autoSpaceDN w:val="0"/>
        <w:adjustRightInd w:val="0"/>
        <w:rPr>
          <w:rFonts w:ascii="Arial" w:hAnsi="Arial" w:cs="Arial"/>
          <w:color w:val="000000" w:themeColor="text1"/>
          <w:sz w:val="26"/>
          <w:szCs w:val="26"/>
        </w:rPr>
      </w:pPr>
      <w:r w:rsidRPr="00C35770">
        <w:rPr>
          <w:rFonts w:ascii="Arial" w:hAnsi="Arial" w:cs="Arial"/>
          <w:color w:val="000000" w:themeColor="text1"/>
          <w:sz w:val="26"/>
          <w:szCs w:val="26"/>
        </w:rPr>
        <w:t xml:space="preserve">Seminar- und Landhotel </w:t>
      </w:r>
      <w:proofErr w:type="spellStart"/>
      <w:r w:rsidRPr="00C35770">
        <w:rPr>
          <w:rFonts w:ascii="Arial" w:hAnsi="Arial" w:cs="Arial"/>
          <w:color w:val="000000" w:themeColor="text1"/>
          <w:sz w:val="26"/>
          <w:szCs w:val="26"/>
        </w:rPr>
        <w:t>Häuserl</w:t>
      </w:r>
      <w:proofErr w:type="spellEnd"/>
      <w:r w:rsidRPr="00C35770">
        <w:rPr>
          <w:rFonts w:ascii="Arial" w:hAnsi="Arial" w:cs="Arial"/>
          <w:color w:val="000000" w:themeColor="text1"/>
          <w:sz w:val="26"/>
          <w:szCs w:val="26"/>
        </w:rPr>
        <w:t xml:space="preserve"> im Wald</w:t>
      </w:r>
      <w:r w:rsidRPr="00C35770">
        <w:rPr>
          <w:rFonts w:ascii="Arial" w:hAnsi="Arial" w:cs="Arial"/>
          <w:color w:val="000000" w:themeColor="text1"/>
          <w:sz w:val="26"/>
          <w:szCs w:val="26"/>
        </w:rPr>
        <w:tab/>
        <w:t>99,</w:t>
      </w:r>
      <w:r w:rsidR="00192D53">
        <w:rPr>
          <w:rFonts w:ascii="Arial" w:hAnsi="Arial" w:cs="Arial"/>
          <w:color w:val="000000" w:themeColor="text1"/>
          <w:sz w:val="26"/>
          <w:szCs w:val="26"/>
        </w:rPr>
        <w:t>50</w:t>
      </w:r>
      <w:r w:rsidRPr="00C35770">
        <w:rPr>
          <w:rFonts w:ascii="Arial" w:hAnsi="Arial" w:cs="Arial"/>
          <w:color w:val="000000" w:themeColor="text1"/>
          <w:sz w:val="26"/>
          <w:szCs w:val="26"/>
        </w:rPr>
        <w:t xml:space="preserve"> %</w:t>
      </w:r>
      <w:r w:rsidRPr="00C35770">
        <w:rPr>
          <w:rFonts w:ascii="Arial" w:hAnsi="Arial" w:cs="Arial"/>
          <w:color w:val="000000" w:themeColor="text1"/>
          <w:sz w:val="26"/>
          <w:szCs w:val="26"/>
        </w:rPr>
        <w:tab/>
      </w:r>
      <w:proofErr w:type="spellStart"/>
      <w:r w:rsidRPr="00C35770">
        <w:rPr>
          <w:rFonts w:ascii="Arial" w:hAnsi="Arial" w:cs="Arial"/>
          <w:color w:val="000000" w:themeColor="text1"/>
          <w:sz w:val="26"/>
          <w:szCs w:val="26"/>
        </w:rPr>
        <w:t>Mitterberg</w:t>
      </w:r>
      <w:proofErr w:type="spellEnd"/>
    </w:p>
    <w:p w14:paraId="305DCF73" w14:textId="02B3EA2D" w:rsidR="009C723E" w:rsidRDefault="009C723E" w:rsidP="009C723E">
      <w:pPr>
        <w:widowControl w:val="0"/>
        <w:tabs>
          <w:tab w:val="left" w:pos="4962"/>
          <w:tab w:val="left" w:pos="6521"/>
        </w:tabs>
        <w:autoSpaceDE w:val="0"/>
        <w:autoSpaceDN w:val="0"/>
        <w:adjustRightInd w:val="0"/>
        <w:rPr>
          <w:rFonts w:ascii="Arial" w:hAnsi="Arial" w:cs="Arial"/>
          <w:color w:val="000000" w:themeColor="text1"/>
          <w:sz w:val="26"/>
          <w:szCs w:val="26"/>
          <w:lang w:val="de-AT"/>
        </w:rPr>
      </w:pPr>
      <w:r w:rsidRPr="00192D53">
        <w:rPr>
          <w:rFonts w:ascii="Arial" w:hAnsi="Arial" w:cs="Arial"/>
          <w:color w:val="000000" w:themeColor="text1"/>
          <w:sz w:val="26"/>
          <w:szCs w:val="26"/>
          <w:lang w:val="de-AT"/>
        </w:rPr>
        <w:t>Mondi Resort am Grundlsee</w:t>
      </w:r>
      <w:r w:rsidRPr="00192D53">
        <w:rPr>
          <w:rFonts w:ascii="Arial" w:hAnsi="Arial" w:cs="Arial"/>
          <w:color w:val="000000" w:themeColor="text1"/>
          <w:sz w:val="26"/>
          <w:szCs w:val="26"/>
          <w:lang w:val="de-AT"/>
        </w:rPr>
        <w:tab/>
      </w:r>
      <w:r w:rsidR="00192D53" w:rsidRPr="00192D53">
        <w:rPr>
          <w:rFonts w:ascii="Arial" w:hAnsi="Arial" w:cs="Arial"/>
          <w:color w:val="000000" w:themeColor="text1"/>
          <w:sz w:val="26"/>
          <w:szCs w:val="26"/>
          <w:lang w:val="de-AT"/>
        </w:rPr>
        <w:t>99</w:t>
      </w:r>
      <w:r w:rsidRPr="00192D53">
        <w:rPr>
          <w:rFonts w:ascii="Arial" w:hAnsi="Arial" w:cs="Arial"/>
          <w:color w:val="000000" w:themeColor="text1"/>
          <w:sz w:val="26"/>
          <w:szCs w:val="26"/>
          <w:lang w:val="de-AT"/>
        </w:rPr>
        <w:t>,</w:t>
      </w:r>
      <w:r w:rsidR="00192D53" w:rsidRPr="00192D53">
        <w:rPr>
          <w:rFonts w:ascii="Arial" w:hAnsi="Arial" w:cs="Arial"/>
          <w:color w:val="000000" w:themeColor="text1"/>
          <w:sz w:val="26"/>
          <w:szCs w:val="26"/>
          <w:lang w:val="de-AT"/>
        </w:rPr>
        <w:t>00</w:t>
      </w:r>
      <w:r w:rsidRPr="00192D53">
        <w:rPr>
          <w:rFonts w:ascii="Arial" w:hAnsi="Arial" w:cs="Arial"/>
          <w:color w:val="000000" w:themeColor="text1"/>
          <w:sz w:val="26"/>
          <w:szCs w:val="26"/>
          <w:lang w:val="de-AT"/>
        </w:rPr>
        <w:t xml:space="preserve"> %</w:t>
      </w:r>
      <w:r w:rsidRPr="00192D53">
        <w:rPr>
          <w:rFonts w:ascii="Arial" w:hAnsi="Arial" w:cs="Arial"/>
          <w:color w:val="000000" w:themeColor="text1"/>
          <w:sz w:val="26"/>
          <w:szCs w:val="26"/>
          <w:lang w:val="de-AT"/>
        </w:rPr>
        <w:tab/>
        <w:t>Grundlsee</w:t>
      </w:r>
    </w:p>
    <w:p w14:paraId="2BDF8C5A" w14:textId="48537D6A" w:rsidR="00192D53" w:rsidRPr="005B354D" w:rsidRDefault="00192D53" w:rsidP="00192D53">
      <w:pPr>
        <w:widowControl w:val="0"/>
        <w:tabs>
          <w:tab w:val="left" w:pos="4962"/>
          <w:tab w:val="left" w:pos="6521"/>
        </w:tabs>
        <w:autoSpaceDE w:val="0"/>
        <w:autoSpaceDN w:val="0"/>
        <w:adjustRightInd w:val="0"/>
        <w:rPr>
          <w:rFonts w:ascii="Arial" w:hAnsi="Arial" w:cs="Arial"/>
          <w:color w:val="000000" w:themeColor="text1"/>
          <w:sz w:val="26"/>
          <w:szCs w:val="26"/>
          <w:lang w:val="de-AT"/>
        </w:rPr>
      </w:pPr>
      <w:r w:rsidRPr="005B354D">
        <w:rPr>
          <w:rFonts w:ascii="Arial" w:hAnsi="Arial" w:cs="Arial"/>
          <w:color w:val="000000" w:themeColor="text1"/>
          <w:sz w:val="26"/>
          <w:szCs w:val="26"/>
          <w:lang w:val="de-AT"/>
        </w:rPr>
        <w:t>SPA Resort Styria</w:t>
      </w:r>
      <w:r w:rsidRPr="005B354D">
        <w:rPr>
          <w:rFonts w:ascii="Arial" w:hAnsi="Arial" w:cs="Arial"/>
          <w:color w:val="000000" w:themeColor="text1"/>
          <w:sz w:val="26"/>
          <w:szCs w:val="26"/>
          <w:lang w:val="de-AT"/>
        </w:rPr>
        <w:tab/>
        <w:t>97,00 %</w:t>
      </w:r>
      <w:r w:rsidRPr="005B354D">
        <w:rPr>
          <w:rFonts w:ascii="Arial" w:hAnsi="Arial" w:cs="Arial"/>
          <w:color w:val="000000" w:themeColor="text1"/>
          <w:sz w:val="26"/>
          <w:szCs w:val="26"/>
          <w:lang w:val="de-AT"/>
        </w:rPr>
        <w:tab/>
        <w:t>Bad Waltersdorf</w:t>
      </w:r>
    </w:p>
    <w:p w14:paraId="19EC3117" w14:textId="1AE82A3B" w:rsidR="009C723E" w:rsidRPr="005B354D" w:rsidRDefault="009C723E" w:rsidP="009C723E">
      <w:pPr>
        <w:widowControl w:val="0"/>
        <w:tabs>
          <w:tab w:val="left" w:pos="4962"/>
          <w:tab w:val="left" w:pos="6521"/>
        </w:tabs>
        <w:autoSpaceDE w:val="0"/>
        <w:autoSpaceDN w:val="0"/>
        <w:adjustRightInd w:val="0"/>
        <w:rPr>
          <w:rFonts w:ascii="Arial" w:hAnsi="Arial" w:cs="Arial"/>
          <w:color w:val="000000" w:themeColor="text1"/>
          <w:sz w:val="26"/>
          <w:szCs w:val="26"/>
          <w:lang w:val="de-AT"/>
        </w:rPr>
      </w:pPr>
      <w:proofErr w:type="spellStart"/>
      <w:r w:rsidRPr="005B354D">
        <w:rPr>
          <w:rFonts w:ascii="Arial" w:hAnsi="Arial" w:cs="Arial"/>
          <w:color w:val="000000" w:themeColor="text1"/>
          <w:sz w:val="26"/>
          <w:szCs w:val="26"/>
          <w:lang w:val="de-AT"/>
        </w:rPr>
        <w:t>Congress</w:t>
      </w:r>
      <w:proofErr w:type="spellEnd"/>
      <w:r w:rsidRPr="005B354D">
        <w:rPr>
          <w:rFonts w:ascii="Arial" w:hAnsi="Arial" w:cs="Arial"/>
          <w:color w:val="000000" w:themeColor="text1"/>
          <w:sz w:val="26"/>
          <w:szCs w:val="26"/>
          <w:lang w:val="de-AT"/>
        </w:rPr>
        <w:t xml:space="preserve"> Loipersdorf</w:t>
      </w:r>
      <w:r w:rsidRPr="005B354D">
        <w:rPr>
          <w:rFonts w:ascii="Arial" w:hAnsi="Arial" w:cs="Arial"/>
          <w:color w:val="000000" w:themeColor="text1"/>
          <w:sz w:val="26"/>
          <w:szCs w:val="26"/>
          <w:lang w:val="de-AT"/>
        </w:rPr>
        <w:tab/>
      </w:r>
      <w:r w:rsidR="00192D53" w:rsidRPr="005B354D">
        <w:rPr>
          <w:rFonts w:ascii="Arial" w:hAnsi="Arial" w:cs="Arial"/>
          <w:color w:val="000000" w:themeColor="text1"/>
          <w:sz w:val="26"/>
          <w:szCs w:val="26"/>
          <w:lang w:val="de-AT"/>
        </w:rPr>
        <w:t>96,50</w:t>
      </w:r>
      <w:r w:rsidRPr="005B354D">
        <w:rPr>
          <w:rFonts w:ascii="Arial" w:hAnsi="Arial" w:cs="Arial"/>
          <w:color w:val="000000" w:themeColor="text1"/>
          <w:sz w:val="26"/>
          <w:szCs w:val="26"/>
          <w:lang w:val="de-AT"/>
        </w:rPr>
        <w:t xml:space="preserve"> %</w:t>
      </w:r>
      <w:r w:rsidRPr="005B354D">
        <w:rPr>
          <w:rFonts w:ascii="Arial" w:hAnsi="Arial" w:cs="Arial"/>
          <w:color w:val="000000" w:themeColor="text1"/>
          <w:sz w:val="26"/>
          <w:szCs w:val="26"/>
          <w:lang w:val="de-AT"/>
        </w:rPr>
        <w:tab/>
        <w:t>Loipersdorf</w:t>
      </w:r>
    </w:p>
    <w:p w14:paraId="04A9B737" w14:textId="2B07045B" w:rsidR="00192D53" w:rsidRPr="005B354D" w:rsidRDefault="00192D53" w:rsidP="009C723E">
      <w:pPr>
        <w:widowControl w:val="0"/>
        <w:tabs>
          <w:tab w:val="left" w:pos="4962"/>
          <w:tab w:val="left" w:pos="6521"/>
        </w:tabs>
        <w:autoSpaceDE w:val="0"/>
        <w:autoSpaceDN w:val="0"/>
        <w:adjustRightInd w:val="0"/>
        <w:rPr>
          <w:rFonts w:ascii="Arial" w:hAnsi="Arial" w:cs="Arial"/>
          <w:color w:val="000000" w:themeColor="text1"/>
          <w:sz w:val="26"/>
          <w:szCs w:val="26"/>
          <w:lang w:val="de-AT"/>
        </w:rPr>
      </w:pPr>
      <w:proofErr w:type="spellStart"/>
      <w:r w:rsidRPr="005B354D">
        <w:rPr>
          <w:rFonts w:ascii="Arial" w:hAnsi="Arial" w:cs="Arial"/>
          <w:color w:val="000000" w:themeColor="text1"/>
          <w:sz w:val="26"/>
          <w:szCs w:val="26"/>
          <w:lang w:val="de-AT"/>
        </w:rPr>
        <w:t>Steiermarkhof</w:t>
      </w:r>
      <w:proofErr w:type="spellEnd"/>
      <w:r w:rsidRPr="005B354D">
        <w:rPr>
          <w:rFonts w:ascii="Arial" w:hAnsi="Arial" w:cs="Arial"/>
          <w:color w:val="000000" w:themeColor="text1"/>
          <w:sz w:val="26"/>
          <w:szCs w:val="26"/>
          <w:lang w:val="de-AT"/>
        </w:rPr>
        <w:t xml:space="preserve"> </w:t>
      </w:r>
      <w:proofErr w:type="spellStart"/>
      <w:proofErr w:type="gramStart"/>
      <w:r w:rsidRPr="005B354D">
        <w:rPr>
          <w:rFonts w:ascii="Arial" w:hAnsi="Arial" w:cs="Arial"/>
          <w:color w:val="000000" w:themeColor="text1"/>
          <w:sz w:val="26"/>
          <w:szCs w:val="26"/>
          <w:lang w:val="de-AT"/>
        </w:rPr>
        <w:t>Hotel.Kongress.Bildung</w:t>
      </w:r>
      <w:proofErr w:type="spellEnd"/>
      <w:proofErr w:type="gramEnd"/>
      <w:r w:rsidRPr="005B354D">
        <w:rPr>
          <w:rFonts w:ascii="Arial" w:hAnsi="Arial" w:cs="Arial"/>
          <w:color w:val="000000" w:themeColor="text1"/>
          <w:sz w:val="26"/>
          <w:szCs w:val="26"/>
          <w:lang w:val="de-AT"/>
        </w:rPr>
        <w:tab/>
        <w:t>92,17 %</w:t>
      </w:r>
      <w:r w:rsidRPr="005B354D">
        <w:rPr>
          <w:rFonts w:ascii="Arial" w:hAnsi="Arial" w:cs="Arial"/>
          <w:color w:val="000000" w:themeColor="text1"/>
          <w:sz w:val="26"/>
          <w:szCs w:val="26"/>
          <w:lang w:val="de-AT"/>
        </w:rPr>
        <w:tab/>
        <w:t>Graz</w:t>
      </w:r>
    </w:p>
    <w:p w14:paraId="2725B705" w14:textId="77777777" w:rsidR="009C723E" w:rsidRPr="005B354D" w:rsidRDefault="009C723E" w:rsidP="009C723E">
      <w:pPr>
        <w:widowControl w:val="0"/>
        <w:tabs>
          <w:tab w:val="left" w:pos="4962"/>
          <w:tab w:val="left" w:pos="6521"/>
        </w:tabs>
        <w:autoSpaceDE w:val="0"/>
        <w:autoSpaceDN w:val="0"/>
        <w:adjustRightInd w:val="0"/>
        <w:rPr>
          <w:rFonts w:ascii="Arial" w:hAnsi="Arial" w:cs="Arial"/>
          <w:color w:val="000000" w:themeColor="text1"/>
          <w:sz w:val="26"/>
          <w:szCs w:val="26"/>
          <w:lang w:val="de-AT"/>
        </w:rPr>
      </w:pPr>
    </w:p>
    <w:p w14:paraId="0E6526A9" w14:textId="77777777" w:rsidR="009C723E" w:rsidRPr="005B354D" w:rsidRDefault="009C723E" w:rsidP="009C723E">
      <w:pPr>
        <w:widowControl w:val="0"/>
        <w:tabs>
          <w:tab w:val="left" w:pos="4962"/>
          <w:tab w:val="left" w:pos="6521"/>
        </w:tabs>
        <w:autoSpaceDE w:val="0"/>
        <w:autoSpaceDN w:val="0"/>
        <w:adjustRightInd w:val="0"/>
        <w:rPr>
          <w:rFonts w:ascii="Arial" w:hAnsi="Arial" w:cs="Arial"/>
          <w:b/>
          <w:bCs/>
          <w:color w:val="000000" w:themeColor="text1"/>
          <w:sz w:val="26"/>
          <w:szCs w:val="26"/>
          <w:lang w:val="de-AT"/>
        </w:rPr>
      </w:pPr>
      <w:r w:rsidRPr="005B354D">
        <w:rPr>
          <w:rFonts w:ascii="Arial" w:hAnsi="Arial" w:cs="Arial"/>
          <w:b/>
          <w:bCs/>
          <w:color w:val="000000" w:themeColor="text1"/>
          <w:sz w:val="26"/>
          <w:szCs w:val="26"/>
          <w:lang w:val="de-AT"/>
        </w:rPr>
        <w:t>Tirol:</w:t>
      </w:r>
    </w:p>
    <w:p w14:paraId="5988CF2D" w14:textId="194FE7AE" w:rsidR="009C723E" w:rsidRPr="00C35770" w:rsidRDefault="009C723E" w:rsidP="009C723E">
      <w:pPr>
        <w:widowControl w:val="0"/>
        <w:tabs>
          <w:tab w:val="left" w:pos="4962"/>
          <w:tab w:val="left" w:pos="6521"/>
        </w:tabs>
        <w:autoSpaceDE w:val="0"/>
        <w:autoSpaceDN w:val="0"/>
        <w:adjustRightInd w:val="0"/>
        <w:rPr>
          <w:rFonts w:ascii="Arial" w:hAnsi="Arial" w:cs="Arial"/>
          <w:color w:val="000000" w:themeColor="text1"/>
          <w:sz w:val="26"/>
          <w:szCs w:val="26"/>
        </w:rPr>
      </w:pPr>
      <w:r w:rsidRPr="00C35770">
        <w:rPr>
          <w:rFonts w:ascii="Arial" w:hAnsi="Arial" w:cs="Arial"/>
          <w:color w:val="000000" w:themeColor="text1"/>
          <w:sz w:val="26"/>
          <w:szCs w:val="26"/>
        </w:rPr>
        <w:t>Sattlerwirt</w:t>
      </w:r>
      <w:r w:rsidR="005B354D">
        <w:rPr>
          <w:rFonts w:ascii="Arial" w:hAnsi="Arial" w:cs="Arial"/>
          <w:color w:val="000000" w:themeColor="text1"/>
          <w:sz w:val="26"/>
          <w:szCs w:val="26"/>
        </w:rPr>
        <w:t xml:space="preserve"> </w:t>
      </w:r>
      <w:proofErr w:type="spellStart"/>
      <w:r w:rsidR="005B354D">
        <w:rPr>
          <w:rFonts w:ascii="Arial" w:hAnsi="Arial" w:cs="Arial"/>
          <w:color w:val="000000" w:themeColor="text1"/>
          <w:sz w:val="26"/>
          <w:szCs w:val="26"/>
        </w:rPr>
        <w:t>Hotel|Wirtshaus|Seminar</w:t>
      </w:r>
      <w:proofErr w:type="spellEnd"/>
      <w:r w:rsidRPr="00C35770">
        <w:rPr>
          <w:rFonts w:ascii="Arial" w:hAnsi="Arial" w:cs="Arial"/>
          <w:color w:val="000000" w:themeColor="text1"/>
          <w:sz w:val="26"/>
          <w:szCs w:val="26"/>
        </w:rPr>
        <w:tab/>
        <w:t>99,</w:t>
      </w:r>
      <w:r w:rsidR="00192D53">
        <w:rPr>
          <w:rFonts w:ascii="Arial" w:hAnsi="Arial" w:cs="Arial"/>
          <w:color w:val="000000" w:themeColor="text1"/>
          <w:sz w:val="26"/>
          <w:szCs w:val="26"/>
        </w:rPr>
        <w:t>87</w:t>
      </w:r>
      <w:r w:rsidRPr="00C35770">
        <w:rPr>
          <w:rFonts w:ascii="Arial" w:hAnsi="Arial" w:cs="Arial"/>
          <w:color w:val="000000" w:themeColor="text1"/>
          <w:sz w:val="26"/>
          <w:szCs w:val="26"/>
        </w:rPr>
        <w:t xml:space="preserve"> %</w:t>
      </w:r>
      <w:r w:rsidRPr="00C35770">
        <w:rPr>
          <w:rFonts w:ascii="Arial" w:hAnsi="Arial" w:cs="Arial"/>
          <w:color w:val="000000" w:themeColor="text1"/>
          <w:sz w:val="26"/>
          <w:szCs w:val="26"/>
        </w:rPr>
        <w:tab/>
        <w:t>Ebbs bei Kufstein</w:t>
      </w:r>
    </w:p>
    <w:p w14:paraId="7080CA82" w14:textId="77777777" w:rsidR="009C723E" w:rsidRPr="00C35770" w:rsidRDefault="009C723E" w:rsidP="009C723E">
      <w:pPr>
        <w:widowControl w:val="0"/>
        <w:tabs>
          <w:tab w:val="left" w:pos="4962"/>
          <w:tab w:val="left" w:pos="6521"/>
        </w:tabs>
        <w:autoSpaceDE w:val="0"/>
        <w:autoSpaceDN w:val="0"/>
        <w:adjustRightInd w:val="0"/>
        <w:rPr>
          <w:rFonts w:ascii="Arial" w:hAnsi="Arial" w:cs="Arial"/>
          <w:b/>
          <w:bCs/>
          <w:color w:val="000000" w:themeColor="text1"/>
          <w:sz w:val="26"/>
          <w:szCs w:val="26"/>
        </w:rPr>
      </w:pPr>
    </w:p>
    <w:p w14:paraId="17E5E347" w14:textId="77777777" w:rsidR="009C723E" w:rsidRPr="00C35770" w:rsidRDefault="009C723E" w:rsidP="009C723E">
      <w:pPr>
        <w:widowControl w:val="0"/>
        <w:tabs>
          <w:tab w:val="left" w:pos="4962"/>
          <w:tab w:val="left" w:pos="6521"/>
        </w:tabs>
        <w:autoSpaceDE w:val="0"/>
        <w:autoSpaceDN w:val="0"/>
        <w:adjustRightInd w:val="0"/>
        <w:rPr>
          <w:rFonts w:ascii="Arial" w:hAnsi="Arial" w:cs="Arial"/>
          <w:b/>
          <w:bCs/>
          <w:color w:val="000000" w:themeColor="text1"/>
          <w:sz w:val="26"/>
          <w:szCs w:val="26"/>
        </w:rPr>
      </w:pPr>
      <w:r w:rsidRPr="00C35770">
        <w:rPr>
          <w:rFonts w:ascii="Arial" w:hAnsi="Arial" w:cs="Arial"/>
          <w:b/>
          <w:bCs/>
          <w:color w:val="000000" w:themeColor="text1"/>
          <w:sz w:val="26"/>
          <w:szCs w:val="26"/>
        </w:rPr>
        <w:t>Vorarlberg:</w:t>
      </w:r>
    </w:p>
    <w:p w14:paraId="694CCC9E" w14:textId="4994F1F6" w:rsidR="009C723E" w:rsidRPr="00C35770" w:rsidRDefault="009C723E" w:rsidP="009C723E">
      <w:pPr>
        <w:widowControl w:val="0"/>
        <w:tabs>
          <w:tab w:val="left" w:pos="4962"/>
          <w:tab w:val="left" w:pos="6521"/>
        </w:tabs>
        <w:autoSpaceDE w:val="0"/>
        <w:autoSpaceDN w:val="0"/>
        <w:adjustRightInd w:val="0"/>
        <w:rPr>
          <w:rFonts w:ascii="Arial" w:hAnsi="Arial" w:cs="Arial"/>
          <w:color w:val="000000" w:themeColor="text1"/>
          <w:sz w:val="26"/>
          <w:szCs w:val="26"/>
        </w:rPr>
      </w:pPr>
      <w:r w:rsidRPr="00C35770">
        <w:rPr>
          <w:rFonts w:ascii="Arial" w:hAnsi="Arial" w:cs="Arial"/>
          <w:color w:val="000000" w:themeColor="text1"/>
          <w:sz w:val="26"/>
          <w:szCs w:val="26"/>
        </w:rPr>
        <w:t>Messmer Hotel am Kornmarkt</w:t>
      </w:r>
      <w:r w:rsidRPr="00C35770">
        <w:rPr>
          <w:rFonts w:ascii="Arial" w:hAnsi="Arial" w:cs="Arial"/>
          <w:color w:val="000000" w:themeColor="text1"/>
          <w:sz w:val="26"/>
          <w:szCs w:val="26"/>
        </w:rPr>
        <w:tab/>
      </w:r>
      <w:r w:rsidR="00192D53">
        <w:rPr>
          <w:rFonts w:ascii="Arial" w:hAnsi="Arial" w:cs="Arial"/>
          <w:color w:val="000000" w:themeColor="text1"/>
          <w:sz w:val="26"/>
          <w:szCs w:val="26"/>
        </w:rPr>
        <w:t>93,83</w:t>
      </w:r>
      <w:r w:rsidRPr="00C35770">
        <w:rPr>
          <w:rFonts w:ascii="Arial" w:hAnsi="Arial" w:cs="Arial"/>
          <w:color w:val="000000" w:themeColor="text1"/>
          <w:sz w:val="26"/>
          <w:szCs w:val="26"/>
        </w:rPr>
        <w:t xml:space="preserve"> %</w:t>
      </w:r>
      <w:r w:rsidRPr="00C35770">
        <w:rPr>
          <w:rFonts w:ascii="Arial" w:hAnsi="Arial" w:cs="Arial"/>
          <w:color w:val="000000" w:themeColor="text1"/>
          <w:sz w:val="26"/>
          <w:szCs w:val="26"/>
        </w:rPr>
        <w:tab/>
        <w:t>Bregenz</w:t>
      </w:r>
      <w:r w:rsidRPr="00C35770">
        <w:rPr>
          <w:rFonts w:ascii="Arial" w:hAnsi="Arial" w:cs="Arial"/>
          <w:color w:val="000000" w:themeColor="text1"/>
          <w:sz w:val="26"/>
          <w:szCs w:val="26"/>
        </w:rPr>
        <w:tab/>
      </w:r>
    </w:p>
    <w:p w14:paraId="4252C195" w14:textId="77777777" w:rsidR="009C723E" w:rsidRPr="00C35770" w:rsidRDefault="009C723E" w:rsidP="009C723E">
      <w:pPr>
        <w:widowControl w:val="0"/>
        <w:tabs>
          <w:tab w:val="left" w:pos="4962"/>
          <w:tab w:val="left" w:pos="6521"/>
        </w:tabs>
        <w:autoSpaceDE w:val="0"/>
        <w:autoSpaceDN w:val="0"/>
        <w:adjustRightInd w:val="0"/>
        <w:rPr>
          <w:rFonts w:ascii="Arial" w:hAnsi="Arial" w:cs="Arial"/>
          <w:color w:val="000000" w:themeColor="text1"/>
          <w:sz w:val="26"/>
          <w:szCs w:val="26"/>
        </w:rPr>
      </w:pPr>
    </w:p>
    <w:p w14:paraId="7BD95874" w14:textId="77777777" w:rsidR="009C723E" w:rsidRPr="00C35770" w:rsidRDefault="009C723E" w:rsidP="009C723E">
      <w:pPr>
        <w:widowControl w:val="0"/>
        <w:tabs>
          <w:tab w:val="left" w:pos="4962"/>
          <w:tab w:val="left" w:pos="6521"/>
        </w:tabs>
        <w:autoSpaceDE w:val="0"/>
        <w:autoSpaceDN w:val="0"/>
        <w:adjustRightInd w:val="0"/>
        <w:rPr>
          <w:rFonts w:ascii="Arial" w:hAnsi="Arial" w:cs="Arial"/>
          <w:b/>
          <w:bCs/>
          <w:color w:val="000000" w:themeColor="text1"/>
          <w:sz w:val="26"/>
          <w:szCs w:val="26"/>
        </w:rPr>
      </w:pPr>
      <w:r w:rsidRPr="00C35770">
        <w:rPr>
          <w:rFonts w:ascii="Arial" w:hAnsi="Arial" w:cs="Arial"/>
          <w:b/>
          <w:bCs/>
          <w:color w:val="000000" w:themeColor="text1"/>
          <w:sz w:val="26"/>
          <w:szCs w:val="26"/>
        </w:rPr>
        <w:t>Wien:</w:t>
      </w:r>
    </w:p>
    <w:p w14:paraId="5C23467C" w14:textId="5DE41CE3" w:rsidR="009C723E" w:rsidRPr="00C35770" w:rsidRDefault="009C723E" w:rsidP="009C723E">
      <w:pPr>
        <w:widowControl w:val="0"/>
        <w:tabs>
          <w:tab w:val="left" w:pos="4962"/>
          <w:tab w:val="left" w:pos="6521"/>
        </w:tabs>
        <w:autoSpaceDE w:val="0"/>
        <w:autoSpaceDN w:val="0"/>
        <w:adjustRightInd w:val="0"/>
        <w:rPr>
          <w:rFonts w:ascii="Arial" w:hAnsi="Arial" w:cs="Arial"/>
          <w:color w:val="000000" w:themeColor="text1"/>
          <w:sz w:val="26"/>
          <w:szCs w:val="26"/>
          <w:lang w:val="de-AT"/>
        </w:rPr>
      </w:pPr>
      <w:r w:rsidRPr="00C35770">
        <w:rPr>
          <w:rFonts w:ascii="Arial" w:hAnsi="Arial" w:cs="Arial"/>
          <w:color w:val="000000" w:themeColor="text1"/>
          <w:sz w:val="26"/>
          <w:szCs w:val="26"/>
          <w:lang w:val="de-AT"/>
        </w:rPr>
        <w:t>Hotel Kaiserhof Wien</w:t>
      </w:r>
      <w:r w:rsidRPr="00C35770">
        <w:rPr>
          <w:rFonts w:ascii="Arial" w:hAnsi="Arial" w:cs="Arial"/>
          <w:color w:val="000000" w:themeColor="text1"/>
          <w:sz w:val="26"/>
          <w:szCs w:val="26"/>
          <w:lang w:val="de-AT"/>
        </w:rPr>
        <w:tab/>
      </w:r>
      <w:r w:rsidR="00192D53">
        <w:rPr>
          <w:rFonts w:ascii="Arial" w:hAnsi="Arial" w:cs="Arial"/>
          <w:color w:val="000000" w:themeColor="text1"/>
          <w:sz w:val="26"/>
          <w:szCs w:val="26"/>
          <w:lang w:val="de-AT"/>
        </w:rPr>
        <w:t>99</w:t>
      </w:r>
      <w:r w:rsidRPr="00C35770">
        <w:rPr>
          <w:rFonts w:ascii="Arial" w:hAnsi="Arial" w:cs="Arial"/>
          <w:color w:val="000000" w:themeColor="text1"/>
          <w:sz w:val="26"/>
          <w:szCs w:val="26"/>
          <w:lang w:val="de-AT"/>
        </w:rPr>
        <w:t>,</w:t>
      </w:r>
      <w:r w:rsidR="00192D53">
        <w:rPr>
          <w:rFonts w:ascii="Arial" w:hAnsi="Arial" w:cs="Arial"/>
          <w:color w:val="000000" w:themeColor="text1"/>
          <w:sz w:val="26"/>
          <w:szCs w:val="26"/>
          <w:lang w:val="de-AT"/>
        </w:rPr>
        <w:t>50</w:t>
      </w:r>
      <w:r w:rsidRPr="00C35770">
        <w:rPr>
          <w:rFonts w:ascii="Arial" w:hAnsi="Arial" w:cs="Arial"/>
          <w:color w:val="000000" w:themeColor="text1"/>
          <w:sz w:val="26"/>
          <w:szCs w:val="26"/>
          <w:lang w:val="de-AT"/>
        </w:rPr>
        <w:t xml:space="preserve"> %</w:t>
      </w:r>
      <w:r w:rsidRPr="00C35770">
        <w:rPr>
          <w:rFonts w:ascii="Arial" w:hAnsi="Arial" w:cs="Arial"/>
          <w:color w:val="000000" w:themeColor="text1"/>
          <w:sz w:val="26"/>
          <w:szCs w:val="26"/>
          <w:lang w:val="de-AT"/>
        </w:rPr>
        <w:tab/>
        <w:t>Wien</w:t>
      </w:r>
      <w:r w:rsidRPr="00C35770">
        <w:rPr>
          <w:rFonts w:ascii="Arial" w:hAnsi="Arial" w:cs="Arial"/>
          <w:color w:val="000000" w:themeColor="text1"/>
          <w:sz w:val="26"/>
          <w:szCs w:val="26"/>
          <w:lang w:val="de-AT"/>
        </w:rPr>
        <w:tab/>
      </w:r>
    </w:p>
    <w:p w14:paraId="401396AF" w14:textId="77777777" w:rsidR="009C723E" w:rsidRPr="00C35770" w:rsidRDefault="009C723E" w:rsidP="009C723E">
      <w:pPr>
        <w:pStyle w:val="StandardWeb"/>
        <w:rPr>
          <w:rStyle w:val="Fett"/>
          <w:rFonts w:ascii="Arial" w:eastAsiaTheme="majorEastAsia" w:hAnsi="Arial" w:cs="Arial"/>
          <w:color w:val="000000" w:themeColor="text1"/>
          <w:sz w:val="26"/>
          <w:szCs w:val="26"/>
        </w:rPr>
      </w:pPr>
    </w:p>
    <w:p w14:paraId="18ECFE62" w14:textId="77777777" w:rsidR="000C7E42" w:rsidRPr="000C7E42" w:rsidRDefault="000C7E42" w:rsidP="000C7E42">
      <w:pPr>
        <w:spacing w:before="100" w:beforeAutospacing="1" w:after="100" w:afterAutospacing="1"/>
        <w:rPr>
          <w:rFonts w:ascii="Arial" w:eastAsia="Times New Roman" w:hAnsi="Arial" w:cs="Arial"/>
          <w:sz w:val="26"/>
          <w:szCs w:val="26"/>
          <w:lang w:val="de-AT"/>
        </w:rPr>
      </w:pPr>
      <w:r w:rsidRPr="000C7E42">
        <w:rPr>
          <w:rFonts w:ascii="Arial" w:eastAsia="Times New Roman" w:hAnsi="Arial" w:cs="Arial"/>
          <w:b/>
          <w:bCs/>
          <w:sz w:val="26"/>
          <w:szCs w:val="26"/>
          <w:lang w:val="de-AT"/>
        </w:rPr>
        <w:t xml:space="preserve">Qualität steht im Fokus – steigende Zufriedenheit im </w:t>
      </w:r>
      <w:proofErr w:type="spellStart"/>
      <w:r w:rsidRPr="000C7E42">
        <w:rPr>
          <w:rFonts w:ascii="Arial" w:eastAsia="Times New Roman" w:hAnsi="Arial" w:cs="Arial"/>
          <w:b/>
          <w:bCs/>
          <w:sz w:val="26"/>
          <w:szCs w:val="26"/>
          <w:lang w:val="de-AT"/>
        </w:rPr>
        <w:t>MICEadvisor</w:t>
      </w:r>
      <w:proofErr w:type="spellEnd"/>
    </w:p>
    <w:p w14:paraId="56E7A900" w14:textId="77777777" w:rsidR="000C7E42" w:rsidRPr="000C7E42" w:rsidRDefault="000C7E42" w:rsidP="000C7E42">
      <w:pPr>
        <w:spacing w:before="100" w:beforeAutospacing="1" w:after="100" w:afterAutospacing="1"/>
        <w:rPr>
          <w:rFonts w:ascii="Arial" w:eastAsia="Times New Roman" w:hAnsi="Arial" w:cs="Arial"/>
          <w:sz w:val="26"/>
          <w:szCs w:val="26"/>
          <w:lang w:val="de-AT"/>
        </w:rPr>
      </w:pPr>
      <w:r w:rsidRPr="000C7E42">
        <w:rPr>
          <w:rFonts w:ascii="Arial" w:eastAsia="Times New Roman" w:hAnsi="Arial" w:cs="Arial"/>
          <w:sz w:val="26"/>
          <w:szCs w:val="26"/>
          <w:lang w:val="de-AT"/>
        </w:rPr>
        <w:t xml:space="preserve">Der Anspruch an Qualität rückt im Seminar- und Tagungsbereich immer stärker in den Mittelpunkt. Auftraggeber setzen gezielt auf hochqualitative Seminarhotels und Locations, um ein optimales Umfeld für Seminare, Workshops und Weiterbildungsveranstaltungen zu gewährleisten. Diese Entwicklung spiegelt sich auch in den aktuellen Auswertungen des </w:t>
      </w:r>
      <w:proofErr w:type="spellStart"/>
      <w:r w:rsidRPr="000C7E42">
        <w:rPr>
          <w:rFonts w:ascii="Arial" w:eastAsia="Times New Roman" w:hAnsi="Arial" w:cs="Arial"/>
          <w:sz w:val="26"/>
          <w:szCs w:val="26"/>
          <w:lang w:val="de-AT"/>
        </w:rPr>
        <w:t>MICEadvisor</w:t>
      </w:r>
      <w:proofErr w:type="spellEnd"/>
      <w:r w:rsidRPr="000C7E42">
        <w:rPr>
          <w:rFonts w:ascii="Arial" w:eastAsia="Times New Roman" w:hAnsi="Arial" w:cs="Arial"/>
          <w:sz w:val="26"/>
          <w:szCs w:val="26"/>
          <w:lang w:val="de-AT"/>
        </w:rPr>
        <w:t xml:space="preserve"> wider: Die Zufriedenheitswerte sind erneut gestiegen und unterstreichen die hohe Leistungsfähigkeit der ausgezeichneten Betriebe.</w:t>
      </w:r>
    </w:p>
    <w:p w14:paraId="104B5612" w14:textId="77777777" w:rsidR="000C7E42" w:rsidRPr="000C7E42" w:rsidRDefault="000C7E42" w:rsidP="000C7E42">
      <w:pPr>
        <w:spacing w:before="100" w:beforeAutospacing="1" w:after="100" w:afterAutospacing="1"/>
        <w:rPr>
          <w:rFonts w:ascii="Arial" w:eastAsia="Times New Roman" w:hAnsi="Arial" w:cs="Arial"/>
          <w:sz w:val="26"/>
          <w:szCs w:val="26"/>
          <w:lang w:val="de-AT"/>
        </w:rPr>
      </w:pPr>
      <w:r w:rsidRPr="000C7E42">
        <w:rPr>
          <w:rFonts w:ascii="Arial" w:eastAsia="Times New Roman" w:hAnsi="Arial" w:cs="Arial"/>
          <w:sz w:val="26"/>
          <w:szCs w:val="26"/>
          <w:lang w:val="de-AT"/>
        </w:rPr>
        <w:lastRenderedPageBreak/>
        <w:t>Seminarhotels und Locations leisten dabei einen entscheidenden Beitrag zum Erfolg von Weiterbildungsveranstaltungen. Neben Infrastruktur und Ausstattung spielen insbesondere Servicequalität, Flexibilität und das Ambiente eine zentrale Rolle für das Gesamterlebnis der Teilnehmer.</w:t>
      </w:r>
    </w:p>
    <w:p w14:paraId="3531A7B0" w14:textId="77777777" w:rsidR="000C7E42" w:rsidRPr="000C7E42" w:rsidRDefault="000C7E42" w:rsidP="000C7E42">
      <w:pPr>
        <w:spacing w:before="100" w:beforeAutospacing="1" w:after="100" w:afterAutospacing="1"/>
        <w:rPr>
          <w:rFonts w:ascii="Arial" w:eastAsia="Times New Roman" w:hAnsi="Arial" w:cs="Arial"/>
          <w:b/>
          <w:bCs/>
          <w:sz w:val="26"/>
          <w:szCs w:val="26"/>
          <w:lang w:val="de-AT"/>
        </w:rPr>
      </w:pPr>
      <w:r w:rsidRPr="000C7E42">
        <w:rPr>
          <w:rFonts w:ascii="Arial" w:eastAsia="Times New Roman" w:hAnsi="Arial" w:cs="Arial"/>
          <w:sz w:val="26"/>
          <w:szCs w:val="26"/>
          <w:lang w:val="de-AT"/>
        </w:rPr>
        <w:t xml:space="preserve">Gleichzeitig wächst die Bedeutung dieser spezialisierten Betriebe auch über den MICE-Bereich hinaus: </w:t>
      </w:r>
      <w:r w:rsidRPr="000C7E42">
        <w:rPr>
          <w:rFonts w:ascii="Arial" w:eastAsia="Times New Roman" w:hAnsi="Arial" w:cs="Arial"/>
          <w:b/>
          <w:bCs/>
          <w:sz w:val="26"/>
          <w:szCs w:val="26"/>
          <w:lang w:val="de-AT"/>
        </w:rPr>
        <w:t>Seminarhotels werden zunehmend als wichtiger Faktor für die Wahrnehmung und Qualität des gesamten Tourismusstandorts Österreich erkannt.</w:t>
      </w:r>
    </w:p>
    <w:p w14:paraId="5C4E09FF" w14:textId="77777777" w:rsidR="000C7E42" w:rsidRDefault="000C7E42" w:rsidP="000C6340">
      <w:pPr>
        <w:pStyle w:val="StandardWeb"/>
        <w:rPr>
          <w:rStyle w:val="Fett"/>
          <w:rFonts w:ascii="Arial" w:eastAsiaTheme="majorEastAsia" w:hAnsi="Arial" w:cs="Arial"/>
          <w:color w:val="000000" w:themeColor="text1"/>
          <w:sz w:val="30"/>
          <w:szCs w:val="30"/>
        </w:rPr>
      </w:pPr>
    </w:p>
    <w:p w14:paraId="0892C162" w14:textId="77777777" w:rsidR="00276274" w:rsidRPr="00276274" w:rsidRDefault="00276274" w:rsidP="00276274">
      <w:pPr>
        <w:pStyle w:val="StandardWeb"/>
        <w:rPr>
          <w:rFonts w:ascii="Arial" w:hAnsi="Arial" w:cs="Arial"/>
          <w:sz w:val="26"/>
          <w:szCs w:val="26"/>
        </w:rPr>
      </w:pPr>
      <w:r w:rsidRPr="00276274">
        <w:rPr>
          <w:rStyle w:val="Fett"/>
          <w:rFonts w:ascii="Arial" w:eastAsiaTheme="majorEastAsia" w:hAnsi="Arial" w:cs="Arial"/>
          <w:sz w:val="26"/>
          <w:szCs w:val="26"/>
        </w:rPr>
        <w:t>Herausforderungen für MICE-Betriebe – Qualität als Erfolgsfaktor in turbulenten Zeiten</w:t>
      </w:r>
    </w:p>
    <w:p w14:paraId="011174C4" w14:textId="77777777" w:rsidR="00276274" w:rsidRPr="00276274" w:rsidRDefault="00276274" w:rsidP="00276274">
      <w:pPr>
        <w:pStyle w:val="StandardWeb"/>
        <w:rPr>
          <w:rFonts w:ascii="Arial" w:hAnsi="Arial" w:cs="Arial"/>
          <w:sz w:val="26"/>
          <w:szCs w:val="26"/>
        </w:rPr>
      </w:pPr>
      <w:r w:rsidRPr="00276274">
        <w:rPr>
          <w:rStyle w:val="Fett"/>
          <w:rFonts w:ascii="Arial" w:eastAsiaTheme="majorEastAsia" w:hAnsi="Arial" w:cs="Arial"/>
          <w:sz w:val="26"/>
          <w:szCs w:val="26"/>
        </w:rPr>
        <w:t>Wirtschaftliche Turbulenzen als Rahmenbedingung</w:t>
      </w:r>
      <w:r w:rsidRPr="00276274">
        <w:rPr>
          <w:rFonts w:ascii="Arial" w:hAnsi="Arial" w:cs="Arial"/>
          <w:sz w:val="26"/>
          <w:szCs w:val="26"/>
        </w:rPr>
        <w:br/>
        <w:t>Das wirtschaftliche Umfeld bleibt für viele MICE-Betriebe herausfordernd und von Unsicherheiten geprägt. Dennoch gelingt es insbesondere hochqualitativen Seminarhotels, sich nicht nur erfolgreich am Markt zu behaupten, sondern auch gezielt weiter zu wachsen.</w:t>
      </w:r>
    </w:p>
    <w:p w14:paraId="15B94478" w14:textId="77777777" w:rsidR="00276274" w:rsidRPr="00276274" w:rsidRDefault="00276274" w:rsidP="00276274">
      <w:pPr>
        <w:pStyle w:val="StandardWeb"/>
        <w:rPr>
          <w:rFonts w:ascii="Arial" w:hAnsi="Arial" w:cs="Arial"/>
          <w:sz w:val="26"/>
          <w:szCs w:val="26"/>
        </w:rPr>
      </w:pPr>
      <w:r w:rsidRPr="00276274">
        <w:rPr>
          <w:rStyle w:val="Fett"/>
          <w:rFonts w:ascii="Arial" w:eastAsiaTheme="majorEastAsia" w:hAnsi="Arial" w:cs="Arial"/>
          <w:sz w:val="26"/>
          <w:szCs w:val="26"/>
        </w:rPr>
        <w:t>Qualität als entscheidender Wettbewerbsvorteil</w:t>
      </w:r>
      <w:r w:rsidRPr="00276274">
        <w:rPr>
          <w:rFonts w:ascii="Arial" w:hAnsi="Arial" w:cs="Arial"/>
          <w:sz w:val="26"/>
          <w:szCs w:val="26"/>
        </w:rPr>
        <w:br/>
        <w:t>Die Gründe dafür sind vielfältig: Nachhaltige Konzepte, eine klare Positionierung sowie die steigende Bedeutung persönlicher Begegnungen im Geschäftsleben stärken die Nachfrage nach professionellen Seminar- und Tagungslocations. Qualität wird damit zunehmend zum zentralen Differenzierungsmerkmal im Wettbewerb.</w:t>
      </w:r>
    </w:p>
    <w:p w14:paraId="7F846B16" w14:textId="77777777" w:rsidR="00276274" w:rsidRPr="00276274" w:rsidRDefault="00276274" w:rsidP="00276274">
      <w:pPr>
        <w:pStyle w:val="StandardWeb"/>
        <w:rPr>
          <w:rFonts w:ascii="Arial" w:hAnsi="Arial" w:cs="Arial"/>
          <w:sz w:val="26"/>
          <w:szCs w:val="26"/>
        </w:rPr>
      </w:pPr>
      <w:r w:rsidRPr="00276274">
        <w:rPr>
          <w:rStyle w:val="Fett"/>
          <w:rFonts w:ascii="Arial" w:eastAsiaTheme="majorEastAsia" w:hAnsi="Arial" w:cs="Arial"/>
          <w:sz w:val="26"/>
          <w:szCs w:val="26"/>
        </w:rPr>
        <w:t>Neue Lernformate stellen Betriebe vor Herausforderungen</w:t>
      </w:r>
      <w:r w:rsidRPr="00276274">
        <w:rPr>
          <w:rFonts w:ascii="Arial" w:hAnsi="Arial" w:cs="Arial"/>
          <w:sz w:val="26"/>
          <w:szCs w:val="26"/>
        </w:rPr>
        <w:br/>
        <w:t>Im Zuge veränderter Lernanforderungen zeigt sich ein deutlicher Wandel: Gefragt sind abwechslungsreiche Formate, die ein ausgewogenes Verhältnis zwischen Wissensvermittlung, Reflexion und Erholung bieten. Diese Entwicklung bringt neue Anforderungen an Ressourcen, Raumkonzepte und die Gestaltung von Angeboten mit sich.</w:t>
      </w:r>
    </w:p>
    <w:p w14:paraId="160D18E1" w14:textId="77777777" w:rsidR="00276274" w:rsidRPr="00276274" w:rsidRDefault="00276274" w:rsidP="00276274">
      <w:pPr>
        <w:pStyle w:val="StandardWeb"/>
        <w:rPr>
          <w:rFonts w:ascii="Arial" w:hAnsi="Arial" w:cs="Arial"/>
          <w:sz w:val="26"/>
          <w:szCs w:val="26"/>
        </w:rPr>
      </w:pPr>
      <w:r w:rsidRPr="00276274">
        <w:rPr>
          <w:rStyle w:val="Fett"/>
          <w:rFonts w:ascii="Arial" w:eastAsiaTheme="majorEastAsia" w:hAnsi="Arial" w:cs="Arial"/>
          <w:sz w:val="26"/>
          <w:szCs w:val="26"/>
        </w:rPr>
        <w:t>Ganzheitliche Angebote gewinnen an Bedeutung</w:t>
      </w:r>
      <w:r w:rsidRPr="00276274">
        <w:rPr>
          <w:rFonts w:ascii="Arial" w:hAnsi="Arial" w:cs="Arial"/>
          <w:sz w:val="26"/>
          <w:szCs w:val="26"/>
        </w:rPr>
        <w:br/>
      </w:r>
      <w:proofErr w:type="gramStart"/>
      <w:r w:rsidRPr="00276274">
        <w:rPr>
          <w:rFonts w:ascii="Arial" w:hAnsi="Arial" w:cs="Arial"/>
          <w:sz w:val="26"/>
          <w:szCs w:val="26"/>
        </w:rPr>
        <w:t>Ergänzt</w:t>
      </w:r>
      <w:proofErr w:type="gramEnd"/>
      <w:r w:rsidRPr="00276274">
        <w:rPr>
          <w:rFonts w:ascii="Arial" w:hAnsi="Arial" w:cs="Arial"/>
          <w:sz w:val="26"/>
          <w:szCs w:val="26"/>
        </w:rPr>
        <w:t xml:space="preserve"> wird das klassische Seminarangebot zunehmend durch Aspekte wie gesunde Ernährung, mentale Regeneration und Work-Life-Balance. Diese ganzheitlichen Ansätze sprechen sowohl erfahrene Führungskräfte als auch jüngere Generationen an und gewinnen weiter an Relevanz.</w:t>
      </w:r>
    </w:p>
    <w:p w14:paraId="7A3D6AE4" w14:textId="77777777" w:rsidR="008628C1" w:rsidRDefault="008628C1" w:rsidP="00276274">
      <w:pPr>
        <w:pStyle w:val="StandardWeb"/>
        <w:rPr>
          <w:rStyle w:val="Fett"/>
          <w:rFonts w:ascii="Arial" w:eastAsiaTheme="majorEastAsia" w:hAnsi="Arial" w:cs="Arial"/>
          <w:sz w:val="26"/>
          <w:szCs w:val="26"/>
        </w:rPr>
      </w:pPr>
    </w:p>
    <w:p w14:paraId="60D97700" w14:textId="77777777" w:rsidR="008628C1" w:rsidRDefault="008628C1" w:rsidP="00276274">
      <w:pPr>
        <w:pStyle w:val="StandardWeb"/>
        <w:rPr>
          <w:rStyle w:val="Fett"/>
          <w:rFonts w:ascii="Arial" w:eastAsiaTheme="majorEastAsia" w:hAnsi="Arial" w:cs="Arial"/>
          <w:sz w:val="26"/>
          <w:szCs w:val="26"/>
        </w:rPr>
      </w:pPr>
    </w:p>
    <w:p w14:paraId="0F801E92" w14:textId="11B71D75" w:rsidR="00276274" w:rsidRPr="00276274" w:rsidRDefault="00276274" w:rsidP="00276274">
      <w:pPr>
        <w:pStyle w:val="StandardWeb"/>
        <w:rPr>
          <w:rFonts w:ascii="Arial" w:hAnsi="Arial" w:cs="Arial"/>
          <w:sz w:val="26"/>
          <w:szCs w:val="26"/>
        </w:rPr>
      </w:pPr>
      <w:r w:rsidRPr="00276274">
        <w:rPr>
          <w:rStyle w:val="Fett"/>
          <w:rFonts w:ascii="Arial" w:eastAsiaTheme="majorEastAsia" w:hAnsi="Arial" w:cs="Arial"/>
          <w:sz w:val="26"/>
          <w:szCs w:val="26"/>
        </w:rPr>
        <w:lastRenderedPageBreak/>
        <w:t>Steigender Qualitätsanspruch bei gleichzeitig hohem Kostendruck</w:t>
      </w:r>
      <w:r w:rsidRPr="00276274">
        <w:rPr>
          <w:rFonts w:ascii="Arial" w:hAnsi="Arial" w:cs="Arial"/>
          <w:sz w:val="26"/>
          <w:szCs w:val="26"/>
        </w:rPr>
        <w:br/>
      </w:r>
      <w:proofErr w:type="spellStart"/>
      <w:r w:rsidRPr="00276274">
        <w:rPr>
          <w:rFonts w:ascii="Arial" w:hAnsi="Arial" w:cs="Arial"/>
          <w:sz w:val="26"/>
          <w:szCs w:val="26"/>
        </w:rPr>
        <w:t>Trotz</w:t>
      </w:r>
      <w:proofErr w:type="spellEnd"/>
      <w:r w:rsidRPr="00276274">
        <w:rPr>
          <w:rFonts w:ascii="Arial" w:hAnsi="Arial" w:cs="Arial"/>
          <w:sz w:val="26"/>
          <w:szCs w:val="26"/>
        </w:rPr>
        <w:t xml:space="preserve"> anhaltend hohem Kostendruck zeigt sich eine klare Entwicklung: Auftraggeber sind zunehmend bereit, für nachweislich hohe Qualität auch höhere Seminarpauschalen zu akzeptieren. Investitionen in Qualität zahlen sich somit langfristig aus.</w:t>
      </w:r>
    </w:p>
    <w:p w14:paraId="41218EAC" w14:textId="77777777" w:rsidR="00276274" w:rsidRPr="00276274" w:rsidRDefault="00276274" w:rsidP="00276274">
      <w:pPr>
        <w:pStyle w:val="StandardWeb"/>
        <w:rPr>
          <w:rFonts w:ascii="Arial" w:hAnsi="Arial" w:cs="Arial"/>
          <w:sz w:val="26"/>
          <w:szCs w:val="26"/>
        </w:rPr>
      </w:pPr>
      <w:r w:rsidRPr="00276274">
        <w:rPr>
          <w:rStyle w:val="Fett"/>
          <w:rFonts w:ascii="Arial" w:eastAsiaTheme="majorEastAsia" w:hAnsi="Arial" w:cs="Arial"/>
          <w:sz w:val="26"/>
          <w:szCs w:val="26"/>
        </w:rPr>
        <w:t>Zukunftstrend: Business Retreats und spezialisierte Seminarangebote</w:t>
      </w:r>
      <w:r w:rsidRPr="00276274">
        <w:rPr>
          <w:rFonts w:ascii="Arial" w:hAnsi="Arial" w:cs="Arial"/>
          <w:sz w:val="26"/>
          <w:szCs w:val="26"/>
        </w:rPr>
        <w:br/>
        <w:t>Branchenexperten sehen darin ein starkes Signal für die Zukunftsfähigkeit der Branche. Business Retreats und spezialisierte Seminarangebote etablieren sich zunehmend als feste Bestandteile im modernen Arbeitsalltag – hochwertige Seminarhotels positionieren sich dabei als unverzichtbare Partner.</w:t>
      </w:r>
    </w:p>
    <w:p w14:paraId="25FE5DA2" w14:textId="77777777" w:rsidR="00276274" w:rsidRDefault="00276274" w:rsidP="009C723E">
      <w:pPr>
        <w:pStyle w:val="StandardWeb"/>
        <w:rPr>
          <w:rStyle w:val="Fett"/>
          <w:rFonts w:ascii="Arial" w:eastAsiaTheme="majorEastAsia" w:hAnsi="Arial" w:cs="Arial"/>
          <w:color w:val="000000" w:themeColor="text1"/>
          <w:sz w:val="26"/>
          <w:szCs w:val="26"/>
        </w:rPr>
      </w:pPr>
    </w:p>
    <w:p w14:paraId="36363D6D" w14:textId="77777777" w:rsidR="00BB04B6" w:rsidRPr="00BB04B6" w:rsidRDefault="00BB04B6" w:rsidP="00BB04B6">
      <w:pPr>
        <w:pStyle w:val="StandardWeb"/>
        <w:rPr>
          <w:rFonts w:ascii="Arial" w:hAnsi="Arial" w:cs="Arial"/>
          <w:sz w:val="26"/>
          <w:szCs w:val="26"/>
        </w:rPr>
      </w:pPr>
      <w:r w:rsidRPr="00BB04B6">
        <w:rPr>
          <w:rStyle w:val="Fett"/>
          <w:rFonts w:ascii="Arial" w:eastAsiaTheme="majorEastAsia" w:hAnsi="Arial" w:cs="Arial"/>
          <w:sz w:val="26"/>
          <w:szCs w:val="26"/>
        </w:rPr>
        <w:t>Das Goldene Flipchart: Maßgebliche Orientierung für Auftraggeber</w:t>
      </w:r>
    </w:p>
    <w:p w14:paraId="59DF518B" w14:textId="77777777" w:rsidR="00BB04B6" w:rsidRPr="00BB04B6" w:rsidRDefault="00BB04B6" w:rsidP="00BB04B6">
      <w:pPr>
        <w:pStyle w:val="StandardWeb"/>
        <w:rPr>
          <w:rFonts w:ascii="Arial" w:hAnsi="Arial" w:cs="Arial"/>
          <w:sz w:val="26"/>
          <w:szCs w:val="26"/>
        </w:rPr>
      </w:pPr>
      <w:r w:rsidRPr="00BB04B6">
        <w:rPr>
          <w:rFonts w:ascii="Arial" w:hAnsi="Arial" w:cs="Arial"/>
          <w:sz w:val="26"/>
          <w:szCs w:val="26"/>
        </w:rPr>
        <w:t xml:space="preserve">Bei der Suche nach dem optimalen Veranstaltungsort für Seminare und Tagungen verlassen sich Auftraggeber zunehmend auf anerkannte Auszeichnungen und verlässliche Qualitätsstandards. Insbesondere das Goldene Flipchart, der </w:t>
      </w:r>
      <w:proofErr w:type="spellStart"/>
      <w:r w:rsidRPr="00BB04B6">
        <w:rPr>
          <w:rFonts w:ascii="Arial" w:hAnsi="Arial" w:cs="Arial"/>
          <w:sz w:val="26"/>
          <w:szCs w:val="26"/>
        </w:rPr>
        <w:t>MICEadvisor</w:t>
      </w:r>
      <w:proofErr w:type="spellEnd"/>
      <w:r w:rsidRPr="00BB04B6">
        <w:rPr>
          <w:rFonts w:ascii="Arial" w:hAnsi="Arial" w:cs="Arial"/>
          <w:sz w:val="26"/>
          <w:szCs w:val="26"/>
        </w:rPr>
        <w:t xml:space="preserve"> sowie die Flipchart-Klassifizierungen – allesamt etablierte Instrumente von Tagen in Österreich – bieten dabei eine wichtige Orientierung.</w:t>
      </w:r>
    </w:p>
    <w:p w14:paraId="67481E41" w14:textId="77777777" w:rsidR="00BB04B6" w:rsidRPr="00BB04B6" w:rsidRDefault="00BB04B6" w:rsidP="00BB04B6">
      <w:pPr>
        <w:pStyle w:val="StandardWeb"/>
        <w:rPr>
          <w:rFonts w:ascii="Arial" w:hAnsi="Arial" w:cs="Arial"/>
          <w:sz w:val="26"/>
          <w:szCs w:val="26"/>
        </w:rPr>
      </w:pPr>
      <w:r w:rsidRPr="00BB04B6">
        <w:rPr>
          <w:rFonts w:ascii="Arial" w:hAnsi="Arial" w:cs="Arial"/>
          <w:sz w:val="26"/>
          <w:szCs w:val="26"/>
        </w:rPr>
        <w:t>Diese Auszeichnungen stehen für geprüfte Qualität und hohe Serviceleistungen und geben Auftraggebern die Sicherheit, ihre Veranstaltung in professionelle Hände zu legen.</w:t>
      </w:r>
    </w:p>
    <w:p w14:paraId="54BD9EDF" w14:textId="77777777" w:rsidR="00BB04B6" w:rsidRPr="00BB04B6" w:rsidRDefault="00BB04B6" w:rsidP="00BB04B6">
      <w:pPr>
        <w:pStyle w:val="StandardWeb"/>
        <w:rPr>
          <w:rFonts w:ascii="Arial" w:hAnsi="Arial" w:cs="Arial"/>
          <w:sz w:val="26"/>
          <w:szCs w:val="26"/>
        </w:rPr>
      </w:pPr>
      <w:r w:rsidRPr="00BB04B6">
        <w:rPr>
          <w:rFonts w:ascii="Arial" w:hAnsi="Arial" w:cs="Arial"/>
          <w:sz w:val="26"/>
          <w:szCs w:val="26"/>
        </w:rPr>
        <w:t xml:space="preserve">Thomas Wolfsegger, Geschäftsführer von Tagen in Österreich, betont die wachsende Bedeutung dieser Bewertungsinstrumente: „Mittlerweile treffen mehr als 80 Prozent der unter 40-Jährigen ihre Buchungsentscheidungen auf Basis von Bewertungen und Auszeichnungen. Das zeigt, wie wichtig die Flipchart-Klassifizierung und der </w:t>
      </w:r>
      <w:proofErr w:type="spellStart"/>
      <w:r w:rsidRPr="00BB04B6">
        <w:rPr>
          <w:rFonts w:ascii="Arial" w:hAnsi="Arial" w:cs="Arial"/>
          <w:sz w:val="26"/>
          <w:szCs w:val="26"/>
        </w:rPr>
        <w:t>MICEadvisor</w:t>
      </w:r>
      <w:proofErr w:type="spellEnd"/>
      <w:r w:rsidRPr="00BB04B6">
        <w:rPr>
          <w:rFonts w:ascii="Arial" w:hAnsi="Arial" w:cs="Arial"/>
          <w:sz w:val="26"/>
          <w:szCs w:val="26"/>
        </w:rPr>
        <w:t xml:space="preserve"> für die Tagungsbranche sind. Sie schaffen Transparenz, stärken </w:t>
      </w:r>
      <w:proofErr w:type="gramStart"/>
      <w:r w:rsidRPr="00BB04B6">
        <w:rPr>
          <w:rFonts w:ascii="Arial" w:hAnsi="Arial" w:cs="Arial"/>
          <w:sz w:val="26"/>
          <w:szCs w:val="26"/>
        </w:rPr>
        <w:t>das Vertrauen und erleichtern</w:t>
      </w:r>
      <w:proofErr w:type="gramEnd"/>
      <w:r w:rsidRPr="00BB04B6">
        <w:rPr>
          <w:rFonts w:ascii="Arial" w:hAnsi="Arial" w:cs="Arial"/>
          <w:sz w:val="26"/>
          <w:szCs w:val="26"/>
        </w:rPr>
        <w:t xml:space="preserve"> die Auswahl passender Seminarhotels und Locations. Immerhin ist das Seminargeschäft für viele Betriebe längst zu einem unverzichtbaren Standbein neben dem Freizeittourismus geworden.“</w:t>
      </w:r>
    </w:p>
    <w:p w14:paraId="0984A323" w14:textId="77777777" w:rsidR="00BB04B6" w:rsidRPr="00BB04B6" w:rsidRDefault="00BB04B6" w:rsidP="00BB04B6">
      <w:pPr>
        <w:pStyle w:val="StandardWeb"/>
        <w:rPr>
          <w:rFonts w:ascii="Arial" w:hAnsi="Arial" w:cs="Arial"/>
          <w:sz w:val="26"/>
          <w:szCs w:val="26"/>
        </w:rPr>
      </w:pPr>
      <w:r w:rsidRPr="00BB04B6">
        <w:rPr>
          <w:rFonts w:ascii="Arial" w:hAnsi="Arial" w:cs="Arial"/>
          <w:sz w:val="26"/>
          <w:szCs w:val="26"/>
        </w:rPr>
        <w:t>Trotz aktuell sehr herausfordernder wirtschaftlicher Rahmenbedingungen behaupten sich hochqualitative Seminarhotels und Locations weiterhin erfolgreich im intensiven Wettbewerb. Die Buchungslage der Top-Betriebe bleibt stabil auf hohem Niveau – ein klares Zeichen für die anhaltend hohe Nachfrage nach Qualität.</w:t>
      </w:r>
    </w:p>
    <w:p w14:paraId="59117217" w14:textId="77777777" w:rsidR="00BB04B6" w:rsidRDefault="00BB04B6" w:rsidP="00BB04B6">
      <w:pPr>
        <w:pStyle w:val="StandardWeb"/>
      </w:pPr>
    </w:p>
    <w:p w14:paraId="1546EFFB" w14:textId="34D52647" w:rsidR="00BB04B6" w:rsidRPr="00BB04B6" w:rsidRDefault="00BB04B6" w:rsidP="00BB04B6">
      <w:pPr>
        <w:pStyle w:val="StandardWeb"/>
        <w:rPr>
          <w:rFonts w:ascii="Arial" w:hAnsi="Arial" w:cs="Arial"/>
          <w:sz w:val="26"/>
          <w:szCs w:val="26"/>
        </w:rPr>
      </w:pPr>
      <w:r w:rsidRPr="00BB04B6">
        <w:rPr>
          <w:rStyle w:val="Fett"/>
          <w:rFonts w:ascii="Arial" w:eastAsiaTheme="majorEastAsia" w:hAnsi="Arial" w:cs="Arial"/>
          <w:sz w:val="26"/>
          <w:szCs w:val="26"/>
        </w:rPr>
        <w:lastRenderedPageBreak/>
        <w:t xml:space="preserve">Aus- und Weiterbildung als Schlüssel für erfolgreiches </w:t>
      </w:r>
      <w:proofErr w:type="spellStart"/>
      <w:r w:rsidRPr="00BB04B6">
        <w:rPr>
          <w:rStyle w:val="Fett"/>
          <w:rFonts w:ascii="Arial" w:eastAsiaTheme="majorEastAsia" w:hAnsi="Arial" w:cs="Arial"/>
          <w:sz w:val="26"/>
          <w:szCs w:val="26"/>
        </w:rPr>
        <w:t>Employer</w:t>
      </w:r>
      <w:proofErr w:type="spellEnd"/>
      <w:r w:rsidRPr="00BB04B6">
        <w:rPr>
          <w:rStyle w:val="Fett"/>
          <w:rFonts w:ascii="Arial" w:eastAsiaTheme="majorEastAsia" w:hAnsi="Arial" w:cs="Arial"/>
          <w:sz w:val="26"/>
          <w:szCs w:val="26"/>
        </w:rPr>
        <w:t xml:space="preserve"> Branding</w:t>
      </w:r>
    </w:p>
    <w:p w14:paraId="5D71350B" w14:textId="77777777" w:rsidR="00BB04B6" w:rsidRPr="00BB04B6" w:rsidRDefault="00BB04B6" w:rsidP="00BB04B6">
      <w:pPr>
        <w:pStyle w:val="StandardWeb"/>
        <w:rPr>
          <w:rFonts w:ascii="Arial" w:hAnsi="Arial" w:cs="Arial"/>
          <w:sz w:val="26"/>
          <w:szCs w:val="26"/>
        </w:rPr>
      </w:pPr>
      <w:r w:rsidRPr="00BB04B6">
        <w:rPr>
          <w:rFonts w:ascii="Arial" w:hAnsi="Arial" w:cs="Arial"/>
          <w:sz w:val="26"/>
          <w:szCs w:val="26"/>
        </w:rPr>
        <w:t xml:space="preserve">Unternehmen, die gezielt in die Entwicklung ihrer Mitarbeiter investieren, setzen ein klares Zeichen der Wertschätzung und stärken gleichzeitig ihre Attraktivität als Arbeitgeber. Aus- und Weiterbildung wird damit zu einem zentralen Baustein eines erfolgreichen </w:t>
      </w:r>
      <w:proofErr w:type="spellStart"/>
      <w:r w:rsidRPr="00BB04B6">
        <w:rPr>
          <w:rFonts w:ascii="Arial" w:hAnsi="Arial" w:cs="Arial"/>
          <w:sz w:val="26"/>
          <w:szCs w:val="26"/>
        </w:rPr>
        <w:t>Employer</w:t>
      </w:r>
      <w:proofErr w:type="spellEnd"/>
      <w:r w:rsidRPr="00BB04B6">
        <w:rPr>
          <w:rFonts w:ascii="Arial" w:hAnsi="Arial" w:cs="Arial"/>
          <w:sz w:val="26"/>
          <w:szCs w:val="26"/>
        </w:rPr>
        <w:t xml:space="preserve"> </w:t>
      </w:r>
      <w:proofErr w:type="spellStart"/>
      <w:r w:rsidRPr="00BB04B6">
        <w:rPr>
          <w:rFonts w:ascii="Arial" w:hAnsi="Arial" w:cs="Arial"/>
          <w:sz w:val="26"/>
          <w:szCs w:val="26"/>
        </w:rPr>
        <w:t>Brandings</w:t>
      </w:r>
      <w:proofErr w:type="spellEnd"/>
      <w:r w:rsidRPr="00BB04B6">
        <w:rPr>
          <w:rFonts w:ascii="Arial" w:hAnsi="Arial" w:cs="Arial"/>
          <w:sz w:val="26"/>
          <w:szCs w:val="26"/>
        </w:rPr>
        <w:t>.</w:t>
      </w:r>
    </w:p>
    <w:p w14:paraId="5B0CBE10" w14:textId="77777777" w:rsidR="00BB04B6" w:rsidRPr="00BB04B6" w:rsidRDefault="00BB04B6" w:rsidP="00BB04B6">
      <w:pPr>
        <w:pStyle w:val="StandardWeb"/>
        <w:rPr>
          <w:rFonts w:ascii="Arial" w:hAnsi="Arial" w:cs="Arial"/>
          <w:sz w:val="26"/>
          <w:szCs w:val="26"/>
        </w:rPr>
      </w:pPr>
      <w:r w:rsidRPr="00BB04B6">
        <w:rPr>
          <w:rFonts w:ascii="Arial" w:hAnsi="Arial" w:cs="Arial"/>
          <w:sz w:val="26"/>
          <w:szCs w:val="26"/>
        </w:rPr>
        <w:t>Diese Bedeutung spiegelt sich auch in der bewussten Auswahl von Veranstaltungsorten für Schulungen und Seminare wider. Hochwertige Seminarhotels und Locations schaffen nicht nur optimale Rahmenbedingungen für effektives Lernen, sondern transportieren auch die Werte eines Unternehmens – Qualität, Professionalität und Exzellenz.</w:t>
      </w:r>
    </w:p>
    <w:p w14:paraId="12E44834" w14:textId="77777777" w:rsidR="00BB04B6" w:rsidRPr="00BB04B6" w:rsidRDefault="00BB04B6" w:rsidP="00BB04B6">
      <w:pPr>
        <w:pStyle w:val="StandardWeb"/>
        <w:rPr>
          <w:rFonts w:ascii="Arial" w:hAnsi="Arial" w:cs="Arial"/>
          <w:sz w:val="26"/>
          <w:szCs w:val="26"/>
        </w:rPr>
      </w:pPr>
      <w:r w:rsidRPr="00BB04B6">
        <w:rPr>
          <w:rFonts w:ascii="Arial" w:hAnsi="Arial" w:cs="Arial"/>
          <w:sz w:val="26"/>
          <w:szCs w:val="26"/>
        </w:rPr>
        <w:t>Thomas Wolfsegger, Geschäftsführer von Tagen in Österreich, sieht darin einen klaren Zukunftstrend: „Der Wettbewerb um qualifizierte Mitarbeiter ist in vielen Branchen längst Realität. Investitionen in Aus- und Weiterbildung zahlen sich nachhaltig aus. Hochqualitative Seminarhotels und Locations werden daher auch künftig von einer stabilen und starken Nachfrage profitieren.“</w:t>
      </w:r>
    </w:p>
    <w:p w14:paraId="1F899275" w14:textId="77777777" w:rsidR="009C723E" w:rsidRPr="00C35770" w:rsidRDefault="009C723E" w:rsidP="009C723E">
      <w:pPr>
        <w:rPr>
          <w:rFonts w:ascii="Arial" w:hAnsi="Arial" w:cs="Arial"/>
          <w:color w:val="000000" w:themeColor="text1"/>
          <w:sz w:val="26"/>
          <w:szCs w:val="26"/>
        </w:rPr>
      </w:pPr>
    </w:p>
    <w:p w14:paraId="7E4C85C5" w14:textId="77777777" w:rsidR="00BB04B6" w:rsidRPr="00BB04B6" w:rsidRDefault="00BB04B6" w:rsidP="00BB04B6">
      <w:pPr>
        <w:pStyle w:val="StandardWeb"/>
        <w:rPr>
          <w:rFonts w:ascii="Arial" w:hAnsi="Arial" w:cs="Arial"/>
          <w:sz w:val="26"/>
          <w:szCs w:val="26"/>
        </w:rPr>
      </w:pPr>
      <w:r w:rsidRPr="00BB04B6">
        <w:rPr>
          <w:rStyle w:val="Fett"/>
          <w:rFonts w:ascii="Arial" w:eastAsiaTheme="majorEastAsia" w:hAnsi="Arial" w:cs="Arial"/>
          <w:sz w:val="26"/>
          <w:szCs w:val="26"/>
        </w:rPr>
        <w:t xml:space="preserve">Der </w:t>
      </w:r>
      <w:proofErr w:type="spellStart"/>
      <w:r w:rsidRPr="00BB04B6">
        <w:rPr>
          <w:rStyle w:val="Fett"/>
          <w:rFonts w:ascii="Arial" w:eastAsiaTheme="majorEastAsia" w:hAnsi="Arial" w:cs="Arial"/>
          <w:sz w:val="26"/>
          <w:szCs w:val="26"/>
        </w:rPr>
        <w:t>MICEadvisor</w:t>
      </w:r>
      <w:proofErr w:type="spellEnd"/>
      <w:r w:rsidRPr="00BB04B6">
        <w:rPr>
          <w:rStyle w:val="Fett"/>
          <w:rFonts w:ascii="Arial" w:eastAsiaTheme="majorEastAsia" w:hAnsi="Arial" w:cs="Arial"/>
          <w:sz w:val="26"/>
          <w:szCs w:val="26"/>
        </w:rPr>
        <w:t xml:space="preserve"> holt die Besten vor den Vorhang</w:t>
      </w:r>
    </w:p>
    <w:p w14:paraId="58B4DD36" w14:textId="77777777" w:rsidR="00BB04B6" w:rsidRPr="00BB04B6" w:rsidRDefault="00BB04B6" w:rsidP="00BB04B6">
      <w:pPr>
        <w:pStyle w:val="StandardWeb"/>
        <w:rPr>
          <w:rFonts w:ascii="Arial" w:hAnsi="Arial" w:cs="Arial"/>
          <w:sz w:val="26"/>
          <w:szCs w:val="26"/>
        </w:rPr>
      </w:pPr>
      <w:r w:rsidRPr="00BB04B6">
        <w:rPr>
          <w:rFonts w:ascii="Arial" w:hAnsi="Arial" w:cs="Arial"/>
          <w:sz w:val="26"/>
          <w:szCs w:val="26"/>
        </w:rPr>
        <w:t xml:space="preserve">Hotel-Bewertungsplattformen sind längst fixer Bestandteil von Buchungsentscheidungen. Auch im Seminar- und Tagungsbereich gewinnen fundierte Bewertungen zunehmend an Bedeutung. Mit dem </w:t>
      </w:r>
      <w:proofErr w:type="spellStart"/>
      <w:r w:rsidRPr="00BB04B6">
        <w:rPr>
          <w:rFonts w:ascii="Arial" w:hAnsi="Arial" w:cs="Arial"/>
          <w:sz w:val="26"/>
          <w:szCs w:val="26"/>
        </w:rPr>
        <w:t>MICEadvisor</w:t>
      </w:r>
      <w:proofErr w:type="spellEnd"/>
      <w:r w:rsidRPr="00BB04B6">
        <w:rPr>
          <w:rFonts w:ascii="Arial" w:hAnsi="Arial" w:cs="Arial"/>
          <w:sz w:val="26"/>
          <w:szCs w:val="26"/>
        </w:rPr>
        <w:t xml:space="preserve"> (M = Meetings, I = Incentives, C = Conventions, E = Events) bietet Tagen in Österreich ein spezialisiertes Bewertungstool, das gezielt auf die Anforderungen der Seminarhotellerie zugeschnitten ist und sich an klassischen Hotelbewertungen orientiert.</w:t>
      </w:r>
    </w:p>
    <w:p w14:paraId="2D974A31" w14:textId="6FCADD1F" w:rsidR="00BB04B6" w:rsidRPr="00BB04B6" w:rsidRDefault="00BB04B6" w:rsidP="00BB04B6">
      <w:pPr>
        <w:pStyle w:val="StandardWeb"/>
        <w:rPr>
          <w:rFonts w:ascii="Arial" w:hAnsi="Arial" w:cs="Arial"/>
          <w:sz w:val="26"/>
          <w:szCs w:val="26"/>
        </w:rPr>
      </w:pPr>
      <w:r w:rsidRPr="00BB04B6">
        <w:rPr>
          <w:rFonts w:ascii="Arial" w:hAnsi="Arial" w:cs="Arial"/>
          <w:sz w:val="26"/>
          <w:szCs w:val="26"/>
        </w:rPr>
        <w:t xml:space="preserve">Denn bei der Beurteilung von Seminar- und Kongresslocations zählen andere Kriterien als im klassischen Beherbergungstourismus. Ein klares Profil macht sichtbar, worauf es wirklich ankommt: von moderner Seminarinfrastruktur über professionelle Abläufe bis hin zu qualifiziertem Personal. Schließlich unterscheiden sich die Erwartungen von Businessgästen deutlich </w:t>
      </w:r>
      <w:proofErr w:type="gramStart"/>
      <w:r w:rsidR="008628C1" w:rsidRPr="00BB04B6">
        <w:rPr>
          <w:rFonts w:ascii="Arial" w:hAnsi="Arial" w:cs="Arial"/>
          <w:sz w:val="26"/>
          <w:szCs w:val="26"/>
        </w:rPr>
        <w:t>von jene</w:t>
      </w:r>
      <w:r w:rsidR="008628C1">
        <w:rPr>
          <w:rFonts w:ascii="Arial" w:hAnsi="Arial" w:cs="Arial"/>
          <w:sz w:val="26"/>
          <w:szCs w:val="26"/>
        </w:rPr>
        <w:t>n</w:t>
      </w:r>
      <w:r w:rsidR="008628C1" w:rsidRPr="00BB04B6">
        <w:rPr>
          <w:rFonts w:ascii="Arial" w:hAnsi="Arial" w:cs="Arial"/>
          <w:sz w:val="26"/>
          <w:szCs w:val="26"/>
        </w:rPr>
        <w:t xml:space="preserve"> privat Reisende</w:t>
      </w:r>
      <w:r w:rsidR="008628C1">
        <w:rPr>
          <w:rFonts w:ascii="Arial" w:hAnsi="Arial" w:cs="Arial"/>
          <w:sz w:val="26"/>
          <w:szCs w:val="26"/>
        </w:rPr>
        <w:t>r</w:t>
      </w:r>
      <w:proofErr w:type="gramEnd"/>
      <w:r w:rsidRPr="00BB04B6">
        <w:rPr>
          <w:rFonts w:ascii="Arial" w:hAnsi="Arial" w:cs="Arial"/>
          <w:sz w:val="26"/>
          <w:szCs w:val="26"/>
        </w:rPr>
        <w:t>.</w:t>
      </w:r>
    </w:p>
    <w:p w14:paraId="20061105" w14:textId="77777777" w:rsidR="00BB04B6" w:rsidRPr="00BB04B6" w:rsidRDefault="00BB04B6" w:rsidP="00BB04B6">
      <w:pPr>
        <w:pStyle w:val="StandardWeb"/>
        <w:rPr>
          <w:rFonts w:ascii="Arial" w:hAnsi="Arial" w:cs="Arial"/>
          <w:sz w:val="26"/>
          <w:szCs w:val="26"/>
        </w:rPr>
      </w:pPr>
      <w:r w:rsidRPr="00BB04B6">
        <w:rPr>
          <w:rFonts w:ascii="Arial" w:hAnsi="Arial" w:cs="Arial"/>
          <w:sz w:val="26"/>
          <w:szCs w:val="26"/>
        </w:rPr>
        <w:t xml:space="preserve">In den </w:t>
      </w:r>
      <w:proofErr w:type="spellStart"/>
      <w:r w:rsidRPr="00BB04B6">
        <w:rPr>
          <w:rFonts w:ascii="Arial" w:hAnsi="Arial" w:cs="Arial"/>
          <w:sz w:val="26"/>
          <w:szCs w:val="26"/>
        </w:rPr>
        <w:t>MICEadvisor</w:t>
      </w:r>
      <w:proofErr w:type="spellEnd"/>
      <w:r w:rsidRPr="00BB04B6">
        <w:rPr>
          <w:rFonts w:ascii="Arial" w:hAnsi="Arial" w:cs="Arial"/>
          <w:sz w:val="26"/>
          <w:szCs w:val="26"/>
        </w:rPr>
        <w:t xml:space="preserve"> fließen die Feedbacks von Tausenden Trainern, Veranstaltern und Teilnehmern ein. Diese Außenperspektive schafft Transparenz, hilft Betrieben, gezielt Verbesserungspotenziale zu erkennen, und wirkt gleichzeitig motivierend für Mitarbeiter.</w:t>
      </w:r>
    </w:p>
    <w:p w14:paraId="23C7B0C7" w14:textId="4EBA3E7E" w:rsidR="00BB04B6" w:rsidRPr="00BB04B6" w:rsidRDefault="00BB04B6" w:rsidP="00BB04B6">
      <w:pPr>
        <w:pStyle w:val="StandardWeb"/>
        <w:rPr>
          <w:rFonts w:ascii="Arial" w:hAnsi="Arial" w:cs="Arial"/>
          <w:sz w:val="26"/>
          <w:szCs w:val="26"/>
        </w:rPr>
      </w:pPr>
      <w:r w:rsidRPr="00BB04B6">
        <w:rPr>
          <w:rFonts w:ascii="Arial" w:hAnsi="Arial" w:cs="Arial"/>
          <w:sz w:val="26"/>
          <w:szCs w:val="26"/>
        </w:rPr>
        <w:lastRenderedPageBreak/>
        <w:t>Auch Veranstalter profitieren von dieser objektiven Einschätzung der Branche: Bereits in der Planungsphase von Aus- und Weiterbildungsveranstaltungen können sie auf geprüfte Qualität setzen und unangenehme Überraschungen vermeiden.</w:t>
      </w:r>
    </w:p>
    <w:p w14:paraId="362DE6D9" w14:textId="77777777" w:rsidR="009C723E" w:rsidRPr="00C35770" w:rsidRDefault="009C723E" w:rsidP="009C723E">
      <w:pPr>
        <w:rPr>
          <w:rFonts w:ascii="Arial" w:hAnsi="Arial" w:cs="Arial"/>
          <w:b/>
          <w:color w:val="000000" w:themeColor="text1"/>
          <w:sz w:val="26"/>
          <w:szCs w:val="26"/>
        </w:rPr>
      </w:pPr>
    </w:p>
    <w:p w14:paraId="318B6A4D" w14:textId="77777777" w:rsidR="001A1376" w:rsidRDefault="001A1376" w:rsidP="009C723E">
      <w:pPr>
        <w:rPr>
          <w:rFonts w:ascii="Arial" w:hAnsi="Arial" w:cs="Arial"/>
          <w:b/>
          <w:color w:val="000000" w:themeColor="text1"/>
          <w:sz w:val="26"/>
          <w:szCs w:val="26"/>
        </w:rPr>
      </w:pPr>
    </w:p>
    <w:p w14:paraId="19FDDF09" w14:textId="4177F1FE" w:rsidR="009C723E" w:rsidRPr="00C35770" w:rsidRDefault="009C723E" w:rsidP="009C723E">
      <w:pPr>
        <w:rPr>
          <w:rFonts w:ascii="Arial" w:hAnsi="Arial" w:cs="Arial"/>
          <w:b/>
          <w:color w:val="000000" w:themeColor="text1"/>
          <w:sz w:val="26"/>
          <w:szCs w:val="26"/>
        </w:rPr>
      </w:pPr>
      <w:r w:rsidRPr="00C35770">
        <w:rPr>
          <w:rFonts w:ascii="Arial" w:hAnsi="Arial" w:cs="Arial"/>
          <w:b/>
          <w:color w:val="000000" w:themeColor="text1"/>
          <w:sz w:val="26"/>
          <w:szCs w:val="26"/>
        </w:rPr>
        <w:t>Thomas Wolfsegger setzt im MICE-Bereich seit Jahren Maßstäbe</w:t>
      </w:r>
    </w:p>
    <w:p w14:paraId="3B622BB2" w14:textId="77777777" w:rsidR="009C723E" w:rsidRPr="00C35770" w:rsidRDefault="009C723E" w:rsidP="009C723E">
      <w:pPr>
        <w:rPr>
          <w:rFonts w:ascii="Arial" w:hAnsi="Arial" w:cs="Arial"/>
          <w:color w:val="000000" w:themeColor="text1"/>
          <w:sz w:val="26"/>
          <w:szCs w:val="26"/>
        </w:rPr>
      </w:pPr>
    </w:p>
    <w:p w14:paraId="08F2C2DE" w14:textId="35B19B84" w:rsidR="00BB04B6" w:rsidRPr="00BB04B6" w:rsidRDefault="00BB04B6" w:rsidP="00BB04B6">
      <w:pPr>
        <w:pStyle w:val="StandardWeb"/>
        <w:rPr>
          <w:rFonts w:ascii="Arial" w:hAnsi="Arial" w:cs="Arial"/>
          <w:sz w:val="26"/>
          <w:szCs w:val="26"/>
        </w:rPr>
      </w:pPr>
      <w:r w:rsidRPr="00BB04B6">
        <w:rPr>
          <w:rFonts w:ascii="Arial" w:hAnsi="Arial" w:cs="Arial"/>
          <w:sz w:val="26"/>
          <w:szCs w:val="26"/>
        </w:rPr>
        <w:t>Thomas Wolfsegger, Unternehmer aus Oberösterreich, entwickelte vor mehr als 30 Jahren die Plattform Tagen in Österreich. Mit dem stark wachsenden Tagungstourismus</w:t>
      </w:r>
      <w:r w:rsidR="000E1E2A">
        <w:rPr>
          <w:rFonts w:ascii="Arial" w:hAnsi="Arial" w:cs="Arial"/>
          <w:sz w:val="26"/>
          <w:szCs w:val="26"/>
        </w:rPr>
        <w:t xml:space="preserve">, </w:t>
      </w:r>
      <w:r w:rsidRPr="00BB04B6">
        <w:rPr>
          <w:rFonts w:ascii="Arial" w:hAnsi="Arial" w:cs="Arial"/>
          <w:sz w:val="26"/>
          <w:szCs w:val="26"/>
        </w:rPr>
        <w:t>einem bedeutenden wirtschaftlichen Standbein der heimischen Hotellerie</w:t>
      </w:r>
      <w:r w:rsidR="000E1E2A">
        <w:rPr>
          <w:rFonts w:ascii="Arial" w:hAnsi="Arial" w:cs="Arial"/>
          <w:sz w:val="26"/>
          <w:szCs w:val="26"/>
        </w:rPr>
        <w:t xml:space="preserve">, </w:t>
      </w:r>
      <w:r w:rsidRPr="00BB04B6">
        <w:rPr>
          <w:rFonts w:ascii="Arial" w:hAnsi="Arial" w:cs="Arial"/>
          <w:sz w:val="26"/>
          <w:szCs w:val="26"/>
        </w:rPr>
        <w:t>entstand auch der Bedarf nach einem spezialisierten Informations- und Orientierungstool für Auftraggeber und Personalentwickler.</w:t>
      </w:r>
    </w:p>
    <w:p w14:paraId="642A7904" w14:textId="4E5C2453" w:rsidR="00BB04B6" w:rsidRPr="00BB04B6" w:rsidRDefault="00BB04B6" w:rsidP="00BB04B6">
      <w:pPr>
        <w:pStyle w:val="StandardWeb"/>
        <w:rPr>
          <w:rFonts w:ascii="Arial" w:hAnsi="Arial" w:cs="Arial"/>
          <w:sz w:val="26"/>
          <w:szCs w:val="26"/>
        </w:rPr>
      </w:pPr>
      <w:r w:rsidRPr="00BB04B6">
        <w:rPr>
          <w:rFonts w:ascii="Arial" w:hAnsi="Arial" w:cs="Arial"/>
          <w:sz w:val="26"/>
          <w:szCs w:val="26"/>
        </w:rPr>
        <w:t xml:space="preserve">Die Plattform </w:t>
      </w:r>
      <w:hyperlink r:id="rId7" w:tgtFrame="_new" w:history="1">
        <w:r w:rsidRPr="00BB04B6">
          <w:rPr>
            <w:rStyle w:val="Hyperlink"/>
            <w:rFonts w:ascii="Arial" w:eastAsiaTheme="majorEastAsia" w:hAnsi="Arial" w:cs="Arial"/>
            <w:sz w:val="26"/>
            <w:szCs w:val="26"/>
          </w:rPr>
          <w:t>www.tagen.at</w:t>
        </w:r>
      </w:hyperlink>
      <w:r w:rsidRPr="00BB04B6">
        <w:rPr>
          <w:rFonts w:ascii="Arial" w:hAnsi="Arial" w:cs="Arial"/>
          <w:sz w:val="26"/>
          <w:szCs w:val="26"/>
        </w:rPr>
        <w:t>, die von Auftraggebern bis zu 1.000-mal täglich genutzt wird, bietet einen umfassenden Überblick über die österreichische Seminar- und Veranstaltungsbranche. Um herausragende Betriebe sichtbar zu machen, initiierte Wolfsegger zudem das Goldene Flipchart. Die Auszeichnung gilt seither als etabliertes Qualitätsmerkmal und wertvolle Entscheidungshilfe für Veranstalter.</w:t>
      </w:r>
    </w:p>
    <w:p w14:paraId="4C717B66" w14:textId="20077B25" w:rsidR="00BB04B6" w:rsidRPr="00BB04B6" w:rsidRDefault="00BB04B6" w:rsidP="00BB04B6">
      <w:pPr>
        <w:pStyle w:val="StandardWeb"/>
        <w:rPr>
          <w:rFonts w:ascii="Arial" w:hAnsi="Arial" w:cs="Arial"/>
          <w:sz w:val="26"/>
          <w:szCs w:val="26"/>
        </w:rPr>
      </w:pPr>
      <w:r w:rsidRPr="00BB04B6">
        <w:rPr>
          <w:rFonts w:ascii="Arial" w:hAnsi="Arial" w:cs="Arial"/>
          <w:sz w:val="26"/>
          <w:szCs w:val="26"/>
        </w:rPr>
        <w:t xml:space="preserve">Grundlage für das Ranking bilden jährlich Zigtausende Feedbackbögen von Trainern, Personalentwicklern und Seminarteilnehmern. Ergänzt wird dieses System durch die Flipchart-Klassifizierung und den </w:t>
      </w:r>
      <w:proofErr w:type="spellStart"/>
      <w:r w:rsidRPr="00BB04B6">
        <w:rPr>
          <w:rFonts w:ascii="Arial" w:hAnsi="Arial" w:cs="Arial"/>
          <w:sz w:val="26"/>
          <w:szCs w:val="26"/>
        </w:rPr>
        <w:t>MICEadvisor</w:t>
      </w:r>
      <w:proofErr w:type="spellEnd"/>
      <w:r w:rsidRPr="00BB04B6">
        <w:rPr>
          <w:rFonts w:ascii="Arial" w:hAnsi="Arial" w:cs="Arial"/>
          <w:sz w:val="26"/>
          <w:szCs w:val="26"/>
        </w:rPr>
        <w:t>. Damit bietet Tagen in Österreich die einzigen spezialisierten Auszeichnungen und Bewertungsplattformen im heimischen MICE-Bereich.</w:t>
      </w:r>
    </w:p>
    <w:p w14:paraId="0A865FF0" w14:textId="77777777" w:rsidR="009C723E" w:rsidRPr="00C35770" w:rsidRDefault="009C723E" w:rsidP="009C723E">
      <w:pPr>
        <w:rPr>
          <w:color w:val="000000" w:themeColor="text1"/>
          <w:sz w:val="26"/>
          <w:szCs w:val="26"/>
          <w:u w:val="single"/>
        </w:rPr>
      </w:pPr>
    </w:p>
    <w:p w14:paraId="601B33F5" w14:textId="77777777" w:rsidR="009C723E" w:rsidRDefault="009C723E" w:rsidP="009C723E">
      <w:pPr>
        <w:rPr>
          <w:color w:val="000000" w:themeColor="text1"/>
          <w:sz w:val="26"/>
          <w:szCs w:val="26"/>
        </w:rPr>
      </w:pPr>
    </w:p>
    <w:p w14:paraId="1645E6F6" w14:textId="77777777" w:rsidR="000E1E2A" w:rsidRDefault="000E1E2A" w:rsidP="009C723E">
      <w:pPr>
        <w:rPr>
          <w:color w:val="000000" w:themeColor="text1"/>
          <w:sz w:val="26"/>
          <w:szCs w:val="26"/>
        </w:rPr>
      </w:pPr>
    </w:p>
    <w:p w14:paraId="09A5917D" w14:textId="77777777" w:rsidR="000E1E2A" w:rsidRDefault="000E1E2A" w:rsidP="009C723E">
      <w:pPr>
        <w:rPr>
          <w:color w:val="000000" w:themeColor="text1"/>
          <w:sz w:val="26"/>
          <w:szCs w:val="26"/>
        </w:rPr>
      </w:pPr>
    </w:p>
    <w:p w14:paraId="1EABDD1F" w14:textId="77777777" w:rsidR="000E1E2A" w:rsidRDefault="000E1E2A" w:rsidP="009C723E">
      <w:pPr>
        <w:rPr>
          <w:color w:val="000000" w:themeColor="text1"/>
          <w:sz w:val="26"/>
          <w:szCs w:val="26"/>
        </w:rPr>
      </w:pPr>
    </w:p>
    <w:p w14:paraId="5F828B9B" w14:textId="77777777" w:rsidR="000E1E2A" w:rsidRDefault="000E1E2A" w:rsidP="009C723E">
      <w:pPr>
        <w:rPr>
          <w:color w:val="000000" w:themeColor="text1"/>
          <w:sz w:val="26"/>
          <w:szCs w:val="26"/>
        </w:rPr>
      </w:pPr>
    </w:p>
    <w:p w14:paraId="64EDAE5B" w14:textId="77777777" w:rsidR="000E1E2A" w:rsidRDefault="000E1E2A" w:rsidP="009C723E">
      <w:pPr>
        <w:rPr>
          <w:color w:val="000000" w:themeColor="text1"/>
          <w:sz w:val="26"/>
          <w:szCs w:val="26"/>
        </w:rPr>
      </w:pPr>
    </w:p>
    <w:p w14:paraId="6D806542" w14:textId="77777777" w:rsidR="000E1E2A" w:rsidRDefault="000E1E2A" w:rsidP="009C723E">
      <w:pPr>
        <w:rPr>
          <w:color w:val="000000" w:themeColor="text1"/>
          <w:sz w:val="26"/>
          <w:szCs w:val="26"/>
        </w:rPr>
      </w:pPr>
    </w:p>
    <w:p w14:paraId="74164010" w14:textId="77777777" w:rsidR="000E1E2A" w:rsidRDefault="000E1E2A" w:rsidP="009C723E">
      <w:pPr>
        <w:rPr>
          <w:color w:val="000000" w:themeColor="text1"/>
          <w:sz w:val="26"/>
          <w:szCs w:val="26"/>
        </w:rPr>
      </w:pPr>
    </w:p>
    <w:p w14:paraId="0AF1FFAB" w14:textId="77777777" w:rsidR="000E1E2A" w:rsidRDefault="000E1E2A" w:rsidP="009C723E">
      <w:pPr>
        <w:rPr>
          <w:color w:val="000000" w:themeColor="text1"/>
          <w:sz w:val="26"/>
          <w:szCs w:val="26"/>
        </w:rPr>
      </w:pPr>
    </w:p>
    <w:p w14:paraId="2DC2596F" w14:textId="77777777" w:rsidR="000E1E2A" w:rsidRDefault="000E1E2A" w:rsidP="009C723E">
      <w:pPr>
        <w:rPr>
          <w:color w:val="000000" w:themeColor="text1"/>
          <w:sz w:val="26"/>
          <w:szCs w:val="26"/>
        </w:rPr>
      </w:pPr>
    </w:p>
    <w:p w14:paraId="21146842" w14:textId="77777777" w:rsidR="000E1E2A" w:rsidRDefault="000E1E2A" w:rsidP="009C723E">
      <w:pPr>
        <w:rPr>
          <w:color w:val="000000" w:themeColor="text1"/>
          <w:sz w:val="26"/>
          <w:szCs w:val="26"/>
        </w:rPr>
      </w:pPr>
    </w:p>
    <w:p w14:paraId="71EA7FF3" w14:textId="77777777" w:rsidR="000E1E2A" w:rsidRDefault="000E1E2A" w:rsidP="009C723E">
      <w:pPr>
        <w:rPr>
          <w:color w:val="000000" w:themeColor="text1"/>
          <w:sz w:val="26"/>
          <w:szCs w:val="26"/>
        </w:rPr>
      </w:pPr>
    </w:p>
    <w:p w14:paraId="1F21DDD6" w14:textId="77777777" w:rsidR="000E1E2A" w:rsidRDefault="000E1E2A" w:rsidP="009C723E">
      <w:pPr>
        <w:rPr>
          <w:color w:val="000000" w:themeColor="text1"/>
          <w:sz w:val="26"/>
          <w:szCs w:val="26"/>
        </w:rPr>
      </w:pPr>
    </w:p>
    <w:p w14:paraId="780241B9" w14:textId="77777777" w:rsidR="000E1E2A" w:rsidRDefault="000E1E2A" w:rsidP="009C723E">
      <w:pPr>
        <w:rPr>
          <w:color w:val="000000" w:themeColor="text1"/>
          <w:sz w:val="26"/>
          <w:szCs w:val="26"/>
        </w:rPr>
      </w:pPr>
    </w:p>
    <w:p w14:paraId="665694F1" w14:textId="77777777" w:rsidR="000E1E2A" w:rsidRDefault="000E1E2A" w:rsidP="009C723E">
      <w:pPr>
        <w:rPr>
          <w:color w:val="000000" w:themeColor="text1"/>
          <w:sz w:val="26"/>
          <w:szCs w:val="26"/>
        </w:rPr>
      </w:pPr>
    </w:p>
    <w:p w14:paraId="0EA51992" w14:textId="0BF085CC" w:rsidR="009C723E" w:rsidRPr="00C35770" w:rsidRDefault="009C723E" w:rsidP="009C723E">
      <w:pPr>
        <w:spacing w:after="120"/>
        <w:rPr>
          <w:rFonts w:ascii="Arial" w:hAnsi="Arial" w:cs="Arial"/>
          <w:b/>
          <w:bCs/>
          <w:color w:val="000000" w:themeColor="text1"/>
          <w:sz w:val="26"/>
          <w:szCs w:val="26"/>
          <w:u w:val="single"/>
        </w:rPr>
      </w:pPr>
      <w:r w:rsidRPr="00C35770">
        <w:rPr>
          <w:rFonts w:ascii="Arial" w:hAnsi="Arial" w:cs="Arial"/>
          <w:b/>
          <w:bCs/>
          <w:color w:val="000000" w:themeColor="text1"/>
          <w:sz w:val="26"/>
          <w:szCs w:val="26"/>
          <w:u w:val="single"/>
        </w:rPr>
        <w:t>Ihr</w:t>
      </w:r>
      <w:r w:rsidR="000E1E2A">
        <w:rPr>
          <w:rFonts w:ascii="Arial" w:hAnsi="Arial" w:cs="Arial"/>
          <w:b/>
          <w:bCs/>
          <w:color w:val="000000" w:themeColor="text1"/>
          <w:sz w:val="26"/>
          <w:szCs w:val="26"/>
          <w:u w:val="single"/>
        </w:rPr>
        <w:t>e</w:t>
      </w:r>
      <w:r w:rsidRPr="00C35770">
        <w:rPr>
          <w:rFonts w:ascii="Arial" w:hAnsi="Arial" w:cs="Arial"/>
          <w:b/>
          <w:bCs/>
          <w:color w:val="000000" w:themeColor="text1"/>
          <w:sz w:val="26"/>
          <w:szCs w:val="26"/>
          <w:u w:val="single"/>
        </w:rPr>
        <w:t xml:space="preserve"> Ansprechpartner</w:t>
      </w:r>
    </w:p>
    <w:p w14:paraId="6ED2A82A" w14:textId="77777777" w:rsidR="009C723E" w:rsidRPr="00C35770" w:rsidRDefault="009C723E" w:rsidP="009C723E">
      <w:pPr>
        <w:spacing w:after="120"/>
        <w:rPr>
          <w:rFonts w:ascii="Arial" w:hAnsi="Arial" w:cs="Arial"/>
          <w:b/>
          <w:bCs/>
          <w:color w:val="000000" w:themeColor="text1"/>
          <w:sz w:val="26"/>
          <w:szCs w:val="26"/>
          <w:u w:val="single"/>
        </w:rPr>
      </w:pPr>
    </w:p>
    <w:p w14:paraId="228A40F4" w14:textId="77777777" w:rsidR="009C723E" w:rsidRPr="004C6893" w:rsidRDefault="009C723E" w:rsidP="009C723E">
      <w:pPr>
        <w:spacing w:after="120"/>
        <w:rPr>
          <w:rFonts w:ascii="Arial" w:hAnsi="Arial" w:cs="Arial"/>
          <w:bCs/>
          <w:color w:val="000000" w:themeColor="text1"/>
        </w:rPr>
      </w:pPr>
      <w:r w:rsidRPr="004C6893">
        <w:rPr>
          <w:rFonts w:ascii="Arial" w:hAnsi="Arial" w:cs="Arial"/>
          <w:bCs/>
          <w:color w:val="000000" w:themeColor="text1"/>
        </w:rPr>
        <w:t>Thomas Wolfsegger (Geschäftsführer)</w:t>
      </w:r>
    </w:p>
    <w:p w14:paraId="2CEAA77C" w14:textId="77777777" w:rsidR="009C723E" w:rsidRPr="004C6893" w:rsidRDefault="009C723E" w:rsidP="009C723E">
      <w:pPr>
        <w:spacing w:after="120"/>
        <w:rPr>
          <w:rFonts w:ascii="Arial" w:hAnsi="Arial" w:cs="Arial"/>
          <w:bCs/>
          <w:color w:val="000000" w:themeColor="text1"/>
          <w:lang w:val="en-US"/>
        </w:rPr>
      </w:pPr>
      <w:r w:rsidRPr="004C6893">
        <w:rPr>
          <w:rFonts w:ascii="Arial" w:hAnsi="Arial" w:cs="Arial"/>
          <w:bCs/>
          <w:color w:val="000000" w:themeColor="text1"/>
          <w:lang w:val="en-US"/>
        </w:rPr>
        <w:t xml:space="preserve">Elfi Schenkel (Key Account </w:t>
      </w:r>
      <w:proofErr w:type="spellStart"/>
      <w:r w:rsidRPr="004C6893">
        <w:rPr>
          <w:rFonts w:ascii="Arial" w:hAnsi="Arial" w:cs="Arial"/>
          <w:bCs/>
          <w:color w:val="000000" w:themeColor="text1"/>
          <w:lang w:val="en-US"/>
        </w:rPr>
        <w:t>Managerin</w:t>
      </w:r>
      <w:proofErr w:type="spellEnd"/>
      <w:r w:rsidRPr="004C6893">
        <w:rPr>
          <w:rFonts w:ascii="Arial" w:hAnsi="Arial" w:cs="Arial"/>
          <w:bCs/>
          <w:color w:val="000000" w:themeColor="text1"/>
          <w:lang w:val="en-US"/>
        </w:rPr>
        <w:t>)</w:t>
      </w:r>
    </w:p>
    <w:p w14:paraId="41280787" w14:textId="77777777" w:rsidR="009C723E" w:rsidRPr="004C6893" w:rsidRDefault="009C723E" w:rsidP="009C723E">
      <w:pPr>
        <w:spacing w:after="120"/>
        <w:rPr>
          <w:rFonts w:ascii="Arial" w:hAnsi="Arial" w:cs="Arial"/>
          <w:bCs/>
          <w:color w:val="000000" w:themeColor="text1"/>
        </w:rPr>
      </w:pPr>
      <w:r w:rsidRPr="004C6893">
        <w:rPr>
          <w:rFonts w:ascii="Arial" w:hAnsi="Arial" w:cs="Arial"/>
          <w:bCs/>
          <w:color w:val="000000" w:themeColor="text1"/>
        </w:rPr>
        <w:t xml:space="preserve">die 3 / </w:t>
      </w:r>
      <w:proofErr w:type="spellStart"/>
      <w:r w:rsidRPr="004C6893">
        <w:rPr>
          <w:rFonts w:ascii="Arial" w:hAnsi="Arial" w:cs="Arial"/>
          <w:bCs/>
          <w:color w:val="000000" w:themeColor="text1"/>
        </w:rPr>
        <w:t>idee&amp;design</w:t>
      </w:r>
      <w:proofErr w:type="spellEnd"/>
      <w:r w:rsidRPr="004C6893">
        <w:rPr>
          <w:rFonts w:ascii="Arial" w:hAnsi="Arial" w:cs="Arial"/>
          <w:bCs/>
          <w:color w:val="000000" w:themeColor="text1"/>
        </w:rPr>
        <w:t xml:space="preserve"> </w:t>
      </w:r>
      <w:proofErr w:type="spellStart"/>
      <w:r w:rsidRPr="004C6893">
        <w:rPr>
          <w:rFonts w:ascii="Arial" w:hAnsi="Arial" w:cs="Arial"/>
          <w:bCs/>
          <w:color w:val="000000" w:themeColor="text1"/>
        </w:rPr>
        <w:t>wolfsegger</w:t>
      </w:r>
      <w:proofErr w:type="spellEnd"/>
      <w:r w:rsidRPr="004C6893">
        <w:rPr>
          <w:rFonts w:ascii="Arial" w:hAnsi="Arial" w:cs="Arial"/>
          <w:bCs/>
          <w:color w:val="000000" w:themeColor="text1"/>
        </w:rPr>
        <w:t xml:space="preserve"> GesmbH, </w:t>
      </w:r>
    </w:p>
    <w:p w14:paraId="37B5AAD3" w14:textId="77777777" w:rsidR="009C723E" w:rsidRPr="004C6893" w:rsidRDefault="009C723E" w:rsidP="009C723E">
      <w:pPr>
        <w:spacing w:after="120"/>
        <w:rPr>
          <w:rFonts w:ascii="Arial" w:hAnsi="Arial" w:cs="Arial"/>
          <w:bCs/>
          <w:color w:val="000000" w:themeColor="text1"/>
        </w:rPr>
      </w:pPr>
      <w:r w:rsidRPr="004C6893">
        <w:rPr>
          <w:rFonts w:ascii="Arial" w:hAnsi="Arial" w:cs="Arial"/>
          <w:bCs/>
          <w:color w:val="000000" w:themeColor="text1"/>
        </w:rPr>
        <w:t xml:space="preserve">Dr. </w:t>
      </w:r>
      <w:proofErr w:type="gramStart"/>
      <w:r w:rsidRPr="004C6893">
        <w:rPr>
          <w:rFonts w:ascii="Arial" w:hAnsi="Arial" w:cs="Arial"/>
          <w:bCs/>
          <w:color w:val="000000" w:themeColor="text1"/>
        </w:rPr>
        <w:t>Anton Bruckner Straße</w:t>
      </w:r>
      <w:proofErr w:type="gramEnd"/>
      <w:r w:rsidRPr="004C6893">
        <w:rPr>
          <w:rFonts w:ascii="Arial" w:hAnsi="Arial" w:cs="Arial"/>
          <w:bCs/>
          <w:color w:val="000000" w:themeColor="text1"/>
        </w:rPr>
        <w:t xml:space="preserve"> 1, 4840 Vöcklabruck</w:t>
      </w:r>
    </w:p>
    <w:p w14:paraId="4F671FE4" w14:textId="77777777" w:rsidR="009C723E" w:rsidRPr="004C6893" w:rsidRDefault="009C723E" w:rsidP="009C723E">
      <w:pPr>
        <w:spacing w:after="120"/>
        <w:rPr>
          <w:rFonts w:ascii="Arial" w:hAnsi="Arial" w:cs="Arial"/>
          <w:bCs/>
          <w:color w:val="000000" w:themeColor="text1"/>
        </w:rPr>
      </w:pPr>
      <w:r w:rsidRPr="004C6893">
        <w:rPr>
          <w:rFonts w:ascii="Arial" w:hAnsi="Arial" w:cs="Arial"/>
          <w:bCs/>
          <w:color w:val="000000" w:themeColor="text1"/>
        </w:rPr>
        <w:t>Tel. 07672 / 78 8 98 - 0</w:t>
      </w:r>
    </w:p>
    <w:p w14:paraId="423F535B" w14:textId="77777777" w:rsidR="009C723E" w:rsidRPr="004C6893" w:rsidRDefault="009C723E" w:rsidP="009C723E">
      <w:pPr>
        <w:spacing w:after="120"/>
        <w:rPr>
          <w:rFonts w:ascii="Arial" w:hAnsi="Arial" w:cs="Arial"/>
          <w:bCs/>
          <w:color w:val="000000" w:themeColor="text1"/>
        </w:rPr>
      </w:pPr>
      <w:hyperlink r:id="rId8" w:history="1">
        <w:r w:rsidRPr="004C6893">
          <w:rPr>
            <w:rStyle w:val="Hyperlink"/>
            <w:rFonts w:ascii="Arial" w:hAnsi="Arial" w:cs="Arial"/>
            <w:bCs/>
            <w:color w:val="000000" w:themeColor="text1"/>
          </w:rPr>
          <w:t>office@tagen.at</w:t>
        </w:r>
      </w:hyperlink>
    </w:p>
    <w:p w14:paraId="126DA89F" w14:textId="77777777" w:rsidR="009C723E" w:rsidRPr="004C6893" w:rsidRDefault="009C723E" w:rsidP="009C723E">
      <w:pPr>
        <w:spacing w:after="120"/>
        <w:rPr>
          <w:rFonts w:ascii="Arial" w:hAnsi="Arial" w:cs="Arial"/>
          <w:bCs/>
          <w:color w:val="000000" w:themeColor="text1"/>
        </w:rPr>
      </w:pPr>
      <w:hyperlink r:id="rId9" w:history="1">
        <w:r w:rsidRPr="004C6893">
          <w:rPr>
            <w:rStyle w:val="Hyperlink"/>
            <w:rFonts w:ascii="Arial" w:hAnsi="Arial" w:cs="Arial"/>
            <w:bCs/>
            <w:color w:val="000000" w:themeColor="text1"/>
          </w:rPr>
          <w:t>http://www.tagen.at</w:t>
        </w:r>
      </w:hyperlink>
    </w:p>
    <w:p w14:paraId="13EA9815" w14:textId="77777777" w:rsidR="009C723E" w:rsidRPr="004C6893" w:rsidRDefault="009C723E" w:rsidP="009C723E">
      <w:pPr>
        <w:spacing w:after="120"/>
        <w:rPr>
          <w:rFonts w:ascii="Arial" w:hAnsi="Arial" w:cs="Arial"/>
          <w:bCs/>
          <w:color w:val="000000" w:themeColor="text1"/>
          <w:lang w:val="de-AT"/>
        </w:rPr>
      </w:pPr>
      <w:hyperlink r:id="rId10" w:history="1">
        <w:r w:rsidRPr="004C6893">
          <w:rPr>
            <w:rStyle w:val="Hyperlink"/>
            <w:rFonts w:ascii="Arial" w:hAnsi="Arial" w:cs="Arial"/>
            <w:bCs/>
            <w:color w:val="000000" w:themeColor="text1"/>
            <w:lang w:val="de-AT"/>
          </w:rPr>
          <w:t>http://www.die3.at</w:t>
        </w:r>
      </w:hyperlink>
    </w:p>
    <w:p w14:paraId="29D91993" w14:textId="77777777" w:rsidR="009C723E" w:rsidRPr="00C35770" w:rsidRDefault="009C723E" w:rsidP="009C723E">
      <w:pPr>
        <w:spacing w:after="120"/>
        <w:rPr>
          <w:rFonts w:ascii="Arial" w:hAnsi="Arial" w:cs="Arial"/>
          <w:color w:val="000000" w:themeColor="text1"/>
          <w:sz w:val="28"/>
          <w:szCs w:val="28"/>
          <w:lang w:val="de-AT"/>
        </w:rPr>
      </w:pPr>
    </w:p>
    <w:p w14:paraId="08B6DBDF" w14:textId="77777777" w:rsidR="009C723E" w:rsidRPr="00C35770" w:rsidRDefault="009C723E" w:rsidP="009C723E">
      <w:pPr>
        <w:spacing w:after="120"/>
        <w:rPr>
          <w:rFonts w:ascii="Arial" w:hAnsi="Arial" w:cs="Arial"/>
          <w:color w:val="000000" w:themeColor="text1"/>
          <w:sz w:val="28"/>
          <w:szCs w:val="28"/>
          <w:lang w:val="de-AT"/>
        </w:rPr>
      </w:pPr>
    </w:p>
    <w:p w14:paraId="464C3370" w14:textId="7264FE8B" w:rsidR="009C723E" w:rsidRDefault="009C723E" w:rsidP="009C723E">
      <w:pPr>
        <w:spacing w:after="120"/>
        <w:rPr>
          <w:rFonts w:ascii="Arial" w:hAnsi="Arial" w:cs="Arial"/>
          <w:b/>
          <w:bCs/>
          <w:color w:val="000000" w:themeColor="text1"/>
          <w:sz w:val="28"/>
          <w:szCs w:val="28"/>
          <w:lang w:val="de-AT"/>
        </w:rPr>
      </w:pPr>
      <w:r w:rsidRPr="00C35770">
        <w:rPr>
          <w:rFonts w:ascii="Arial" w:hAnsi="Arial" w:cs="Arial"/>
          <w:b/>
          <w:bCs/>
          <w:color w:val="000000" w:themeColor="text1"/>
          <w:sz w:val="28"/>
          <w:szCs w:val="28"/>
          <w:lang w:val="de-AT"/>
        </w:rPr>
        <w:t>Bilder zur Verleihung der Goldenen Flipchart</w:t>
      </w:r>
      <w:r w:rsidR="0086535A">
        <w:rPr>
          <w:rFonts w:ascii="Arial" w:hAnsi="Arial" w:cs="Arial"/>
          <w:b/>
          <w:bCs/>
          <w:color w:val="000000" w:themeColor="text1"/>
          <w:sz w:val="28"/>
          <w:szCs w:val="28"/>
          <w:lang w:val="de-AT"/>
        </w:rPr>
        <w:t>s:</w:t>
      </w:r>
    </w:p>
    <w:p w14:paraId="5F61CF46" w14:textId="2BBB9F55" w:rsidR="0086535A" w:rsidRPr="0086535A" w:rsidRDefault="0086535A" w:rsidP="009C723E">
      <w:pPr>
        <w:spacing w:after="120"/>
        <w:rPr>
          <w:rFonts w:ascii="Arial" w:hAnsi="Arial" w:cs="Arial"/>
          <w:b/>
          <w:bCs/>
          <w:i/>
          <w:color w:val="000000" w:themeColor="text1"/>
          <w:sz w:val="28"/>
          <w:szCs w:val="28"/>
          <w:lang w:val="de-AT"/>
        </w:rPr>
      </w:pPr>
      <w:r w:rsidRPr="0086535A">
        <w:rPr>
          <w:rFonts w:ascii="Arial" w:hAnsi="Arial" w:cs="Arial"/>
          <w:b/>
          <w:bCs/>
          <w:i/>
          <w:color w:val="000000" w:themeColor="text1"/>
          <w:sz w:val="28"/>
          <w:szCs w:val="28"/>
          <w:lang w:val="de-AT"/>
        </w:rPr>
        <w:t>https://www.apa-fotoservice.at/galerie/39880</w:t>
      </w:r>
    </w:p>
    <w:p w14:paraId="745E276D" w14:textId="77777777" w:rsidR="009C723E" w:rsidRPr="00C35770" w:rsidRDefault="009C723E" w:rsidP="009C723E">
      <w:pPr>
        <w:spacing w:after="120"/>
        <w:rPr>
          <w:rFonts w:ascii="Arial" w:hAnsi="Arial" w:cs="Arial"/>
          <w:color w:val="000000" w:themeColor="text1"/>
          <w:lang w:val="de-AT"/>
        </w:rPr>
      </w:pPr>
    </w:p>
    <w:p w14:paraId="13FD4057" w14:textId="77777777" w:rsidR="000E1E2A" w:rsidRDefault="000E1E2A" w:rsidP="009C723E">
      <w:pPr>
        <w:spacing w:after="120"/>
        <w:rPr>
          <w:rFonts w:ascii="Arial" w:hAnsi="Arial" w:cs="Arial"/>
          <w:color w:val="000000" w:themeColor="text1"/>
          <w:sz w:val="20"/>
          <w:szCs w:val="20"/>
        </w:rPr>
      </w:pPr>
    </w:p>
    <w:p w14:paraId="2E8C2BF1" w14:textId="77777777" w:rsidR="000E1E2A" w:rsidRDefault="000E1E2A" w:rsidP="009C723E">
      <w:pPr>
        <w:spacing w:after="120"/>
        <w:rPr>
          <w:rFonts w:ascii="Arial" w:hAnsi="Arial" w:cs="Arial"/>
          <w:color w:val="000000" w:themeColor="text1"/>
          <w:sz w:val="20"/>
          <w:szCs w:val="20"/>
        </w:rPr>
      </w:pPr>
    </w:p>
    <w:p w14:paraId="5B6262C3" w14:textId="77777777" w:rsidR="000E1E2A" w:rsidRDefault="000E1E2A" w:rsidP="009C723E">
      <w:pPr>
        <w:spacing w:after="120"/>
        <w:rPr>
          <w:rFonts w:ascii="Arial" w:hAnsi="Arial" w:cs="Arial"/>
          <w:color w:val="000000" w:themeColor="text1"/>
          <w:sz w:val="20"/>
          <w:szCs w:val="20"/>
        </w:rPr>
      </w:pPr>
    </w:p>
    <w:p w14:paraId="381927DE" w14:textId="77777777" w:rsidR="000E1E2A" w:rsidRDefault="000E1E2A" w:rsidP="009C723E">
      <w:pPr>
        <w:spacing w:after="120"/>
        <w:rPr>
          <w:rFonts w:ascii="Arial" w:hAnsi="Arial" w:cs="Arial"/>
          <w:color w:val="000000" w:themeColor="text1"/>
          <w:sz w:val="20"/>
          <w:szCs w:val="20"/>
        </w:rPr>
      </w:pPr>
    </w:p>
    <w:p w14:paraId="08A8A00E" w14:textId="77777777" w:rsidR="000E1E2A" w:rsidRDefault="000E1E2A" w:rsidP="009C723E">
      <w:pPr>
        <w:spacing w:after="120"/>
        <w:rPr>
          <w:rFonts w:ascii="Arial" w:hAnsi="Arial" w:cs="Arial"/>
          <w:color w:val="000000" w:themeColor="text1"/>
          <w:sz w:val="20"/>
          <w:szCs w:val="20"/>
        </w:rPr>
      </w:pPr>
    </w:p>
    <w:p w14:paraId="49F47D24" w14:textId="77777777" w:rsidR="000E1E2A" w:rsidRDefault="000E1E2A" w:rsidP="009C723E">
      <w:pPr>
        <w:spacing w:after="120"/>
        <w:rPr>
          <w:rFonts w:ascii="Arial" w:hAnsi="Arial" w:cs="Arial"/>
          <w:color w:val="000000" w:themeColor="text1"/>
          <w:sz w:val="20"/>
          <w:szCs w:val="20"/>
        </w:rPr>
      </w:pPr>
    </w:p>
    <w:p w14:paraId="7D688FD4" w14:textId="77777777" w:rsidR="000E1E2A" w:rsidRDefault="000E1E2A" w:rsidP="009C723E">
      <w:pPr>
        <w:spacing w:after="120"/>
        <w:rPr>
          <w:rFonts w:ascii="Arial" w:hAnsi="Arial" w:cs="Arial"/>
          <w:color w:val="000000" w:themeColor="text1"/>
          <w:sz w:val="20"/>
          <w:szCs w:val="20"/>
        </w:rPr>
      </w:pPr>
    </w:p>
    <w:p w14:paraId="5B1B7556" w14:textId="4371BCE6" w:rsidR="009C723E" w:rsidRPr="00C35770" w:rsidRDefault="009C723E" w:rsidP="009C723E">
      <w:pPr>
        <w:spacing w:after="120"/>
        <w:rPr>
          <w:rFonts w:ascii="Arial" w:hAnsi="Arial" w:cs="Arial"/>
          <w:color w:val="000000" w:themeColor="text1"/>
          <w:sz w:val="20"/>
          <w:szCs w:val="20"/>
        </w:rPr>
      </w:pPr>
      <w:r w:rsidRPr="00C35770">
        <w:rPr>
          <w:rFonts w:ascii="Arial" w:hAnsi="Arial" w:cs="Arial"/>
          <w:color w:val="000000" w:themeColor="text1"/>
          <w:sz w:val="20"/>
          <w:szCs w:val="20"/>
        </w:rPr>
        <w:t>Pressearbeit:</w:t>
      </w:r>
    </w:p>
    <w:p w14:paraId="47713E15" w14:textId="77777777" w:rsidR="009C723E" w:rsidRPr="00C35770" w:rsidRDefault="009C723E" w:rsidP="009C723E">
      <w:pPr>
        <w:spacing w:after="120"/>
        <w:rPr>
          <w:rFonts w:ascii="Arial" w:hAnsi="Arial" w:cs="Arial"/>
          <w:color w:val="000000" w:themeColor="text1"/>
          <w:sz w:val="20"/>
          <w:szCs w:val="20"/>
        </w:rPr>
      </w:pPr>
      <w:r w:rsidRPr="00C35770">
        <w:rPr>
          <w:rFonts w:ascii="Arial" w:hAnsi="Arial" w:cs="Arial"/>
          <w:color w:val="000000" w:themeColor="text1"/>
          <w:sz w:val="20"/>
          <w:szCs w:val="20"/>
        </w:rPr>
        <w:t>Willy Lehmann Markenagentur</w:t>
      </w:r>
      <w:r w:rsidRPr="00C35770">
        <w:rPr>
          <w:rFonts w:ascii="Arial" w:hAnsi="Arial" w:cs="Arial"/>
          <w:color w:val="000000" w:themeColor="text1"/>
          <w:sz w:val="20"/>
          <w:szCs w:val="20"/>
        </w:rPr>
        <w:br/>
        <w:t>Mag. Willy Lehmann</w:t>
      </w:r>
      <w:r w:rsidRPr="00C35770">
        <w:rPr>
          <w:rFonts w:ascii="Arial" w:hAnsi="Arial" w:cs="Arial"/>
          <w:color w:val="000000" w:themeColor="text1"/>
          <w:sz w:val="20"/>
          <w:szCs w:val="20"/>
        </w:rPr>
        <w:br/>
        <w:t>Marktplatz 14</w:t>
      </w:r>
      <w:r w:rsidRPr="00C35770">
        <w:rPr>
          <w:rFonts w:ascii="Arial" w:hAnsi="Arial" w:cs="Arial"/>
          <w:color w:val="000000" w:themeColor="text1"/>
          <w:sz w:val="20"/>
          <w:szCs w:val="20"/>
        </w:rPr>
        <w:br/>
      </w:r>
      <w:r w:rsidRPr="00C35770">
        <w:rPr>
          <w:rFonts w:ascii="Arial" w:hAnsi="Arial" w:cs="Arial"/>
          <w:color w:val="000000" w:themeColor="text1"/>
          <w:sz w:val="20"/>
          <w:szCs w:val="20"/>
          <w:lang w:val="en-GB"/>
        </w:rPr>
        <w:t>4490 St. Florian</w:t>
      </w:r>
      <w:r w:rsidRPr="00C35770">
        <w:rPr>
          <w:rFonts w:ascii="Arial" w:hAnsi="Arial" w:cs="Arial"/>
          <w:color w:val="000000" w:themeColor="text1"/>
          <w:sz w:val="20"/>
          <w:szCs w:val="20"/>
        </w:rPr>
        <w:br/>
      </w:r>
      <w:r w:rsidRPr="00C35770">
        <w:rPr>
          <w:rFonts w:ascii="Arial" w:hAnsi="Arial" w:cs="Arial"/>
          <w:color w:val="000000" w:themeColor="text1"/>
          <w:sz w:val="20"/>
          <w:szCs w:val="20"/>
          <w:lang w:val="en-GB"/>
        </w:rPr>
        <w:t>Tel.: 0664 230 5 999</w:t>
      </w:r>
      <w:r w:rsidRPr="00C35770">
        <w:rPr>
          <w:rFonts w:ascii="Arial" w:hAnsi="Arial" w:cs="Arial"/>
          <w:color w:val="000000" w:themeColor="text1"/>
          <w:sz w:val="20"/>
          <w:szCs w:val="20"/>
        </w:rPr>
        <w:br/>
      </w:r>
      <w:hyperlink r:id="rId11" w:history="1">
        <w:r w:rsidRPr="00C35770">
          <w:rPr>
            <w:rStyle w:val="Hyperlink"/>
            <w:rFonts w:ascii="Arial" w:hAnsi="Arial" w:cs="Arial"/>
            <w:color w:val="000000" w:themeColor="text1"/>
            <w:sz w:val="20"/>
            <w:szCs w:val="20"/>
            <w:lang w:val="en-GB"/>
          </w:rPr>
          <w:t>willy@lehmann.co.at</w:t>
        </w:r>
      </w:hyperlink>
      <w:r w:rsidRPr="00C35770">
        <w:rPr>
          <w:rFonts w:ascii="Arial" w:hAnsi="Arial" w:cs="Arial"/>
          <w:color w:val="000000" w:themeColor="text1"/>
          <w:sz w:val="20"/>
          <w:szCs w:val="20"/>
        </w:rPr>
        <w:br/>
      </w:r>
      <w:hyperlink r:id="rId12" w:history="1">
        <w:r w:rsidRPr="00C35770">
          <w:rPr>
            <w:rStyle w:val="Hyperlink"/>
            <w:rFonts w:ascii="Arial" w:hAnsi="Arial" w:cs="Arial"/>
            <w:color w:val="000000" w:themeColor="text1"/>
            <w:sz w:val="20"/>
            <w:szCs w:val="20"/>
            <w:lang w:val="en-GB"/>
          </w:rPr>
          <w:t>www.lehmann.co.at</w:t>
        </w:r>
      </w:hyperlink>
    </w:p>
    <w:p w14:paraId="5E677D4D" w14:textId="77777777" w:rsidR="00C60F75" w:rsidRPr="00C35770" w:rsidRDefault="00C60F75">
      <w:pPr>
        <w:rPr>
          <w:color w:val="000000" w:themeColor="text1"/>
        </w:rPr>
      </w:pPr>
    </w:p>
    <w:sectPr w:rsidR="00C60F75" w:rsidRPr="00C35770" w:rsidSect="009C723E">
      <w:headerReference w:type="default" r:id="rId13"/>
      <w:footerReference w:type="even" r:id="rId14"/>
      <w:footerReference w:type="default" r:id="rId15"/>
      <w:pgSz w:w="11900" w:h="16840"/>
      <w:pgMar w:top="2116" w:right="1269" w:bottom="1134" w:left="1417"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54267AE5" w14:textId="77777777" w:rsidR="00521DAC" w:rsidRDefault="00521DAC">
      <w:r>
        <w:separator/>
      </w:r>
    </w:p>
  </w:endnote>
  <w:endnote w:type="continuationSeparator" w:id="0">
    <w:p w14:paraId="7BE02D51" w14:textId="77777777" w:rsidR="00521DAC" w:rsidRDefault="00521DAC">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759FE772" w14:textId="77777777" w:rsidR="005414A1" w:rsidRDefault="001A1376" w:rsidP="00800B34">
    <w:pPr>
      <w:pStyle w:val="Fuzeile"/>
      <w:framePr w:wrap="around" w:vAnchor="text" w:hAnchor="margin" w:xAlign="right" w:y="1"/>
      <w:rPr>
        <w:rStyle w:val="Seitenzahl"/>
      </w:rPr>
    </w:pPr>
    <w:r>
      <w:rPr>
        <w:rStyle w:val="Seitenzahl"/>
      </w:rPr>
      <w:fldChar w:fldCharType="begin"/>
    </w:r>
    <w:r>
      <w:rPr>
        <w:rStyle w:val="Seitenzahl"/>
      </w:rPr>
      <w:instrText xml:space="preserve">PAGE  </w:instrText>
    </w:r>
    <w:r>
      <w:rPr>
        <w:rStyle w:val="Seitenzahl"/>
      </w:rPr>
      <w:fldChar w:fldCharType="end"/>
    </w:r>
  </w:p>
  <w:p w14:paraId="127EFDD9" w14:textId="77777777" w:rsidR="005414A1" w:rsidRDefault="005414A1" w:rsidP="00052C5C">
    <w:pPr>
      <w:pStyle w:val="Fuzeile"/>
      <w:ind w:right="360"/>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3ABB20B7" w14:textId="77777777" w:rsidR="005414A1" w:rsidRPr="00052C5C" w:rsidRDefault="001A1376" w:rsidP="00800B34">
    <w:pPr>
      <w:pStyle w:val="Fuzeile"/>
      <w:framePr w:wrap="around" w:vAnchor="text" w:hAnchor="margin" w:xAlign="right" w:y="1"/>
      <w:rPr>
        <w:rStyle w:val="Seitenzahl"/>
        <w:rFonts w:ascii="Arial" w:hAnsi="Arial" w:cs="Arial"/>
      </w:rPr>
    </w:pPr>
    <w:r w:rsidRPr="00052C5C">
      <w:rPr>
        <w:rStyle w:val="Seitenzahl"/>
        <w:rFonts w:ascii="Arial" w:hAnsi="Arial" w:cs="Arial"/>
      </w:rPr>
      <w:fldChar w:fldCharType="begin"/>
    </w:r>
    <w:r w:rsidRPr="00052C5C">
      <w:rPr>
        <w:rStyle w:val="Seitenzahl"/>
        <w:rFonts w:ascii="Arial" w:hAnsi="Arial" w:cs="Arial"/>
      </w:rPr>
      <w:instrText xml:space="preserve">PAGE  </w:instrText>
    </w:r>
    <w:r w:rsidRPr="00052C5C">
      <w:rPr>
        <w:rStyle w:val="Seitenzahl"/>
        <w:rFonts w:ascii="Arial" w:hAnsi="Arial" w:cs="Arial"/>
      </w:rPr>
      <w:fldChar w:fldCharType="separate"/>
    </w:r>
    <w:r>
      <w:rPr>
        <w:rStyle w:val="Seitenzahl"/>
        <w:rFonts w:ascii="Arial" w:hAnsi="Arial" w:cs="Arial"/>
        <w:noProof/>
      </w:rPr>
      <w:t>1</w:t>
    </w:r>
    <w:r w:rsidRPr="00052C5C">
      <w:rPr>
        <w:rStyle w:val="Seitenzahl"/>
        <w:rFonts w:ascii="Arial" w:hAnsi="Arial" w:cs="Arial"/>
      </w:rPr>
      <w:fldChar w:fldCharType="end"/>
    </w:r>
  </w:p>
  <w:p w14:paraId="37E2EAF7" w14:textId="77777777" w:rsidR="005414A1" w:rsidRPr="00052C5C" w:rsidRDefault="005414A1" w:rsidP="00052C5C">
    <w:pPr>
      <w:pStyle w:val="Fuzeile"/>
      <w:ind w:right="360"/>
      <w:rPr>
        <w:rFonts w:ascii="Arial" w:hAnsi="Arial" w:cs="Arial"/>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772A7C10" w14:textId="77777777" w:rsidR="00521DAC" w:rsidRDefault="00521DAC">
      <w:r>
        <w:separator/>
      </w:r>
    </w:p>
  </w:footnote>
  <w:footnote w:type="continuationSeparator" w:id="0">
    <w:p w14:paraId="2852506A" w14:textId="77777777" w:rsidR="00521DAC" w:rsidRDefault="00521DAC">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2F2D0B63" w14:textId="77777777" w:rsidR="005414A1" w:rsidRDefault="001A1376" w:rsidP="000336F5">
    <w:pPr>
      <w:pStyle w:val="Kopfzeile"/>
      <w:jc w:val="center"/>
    </w:pPr>
    <w:r>
      <w:rPr>
        <w:noProof/>
        <w:lang w:val="de-AT" w:eastAsia="de-AT"/>
      </w:rPr>
      <w:drawing>
        <wp:inline distT="0" distB="0" distL="0" distR="0" wp14:anchorId="2B9D37C6" wp14:editId="49717E85">
          <wp:extent cx="2058081" cy="770021"/>
          <wp:effectExtent l="0" t="0" r="0" b="0"/>
          <wp:docPr id="2" name="Grafik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Grafik 2"/>
                  <pic:cNvPicPr/>
                </pic:nvPicPr>
                <pic:blipFill>
                  <a:blip r:embed="rId1"/>
                  <a:stretch>
                    <a:fillRect/>
                  </a:stretch>
                </pic:blipFill>
                <pic:spPr>
                  <a:xfrm>
                    <a:off x="0" y="0"/>
                    <a:ext cx="2273513" cy="850624"/>
                  </a:xfrm>
                  <a:prstGeom prst="rect">
                    <a:avLst/>
                  </a:prstGeom>
                </pic:spPr>
              </pic:pic>
            </a:graphicData>
          </a:graphic>
        </wp:inline>
      </w:drawing>
    </w:r>
  </w:p>
  <w:p w14:paraId="6E1AA61C" w14:textId="77777777" w:rsidR="005414A1" w:rsidRDefault="005414A1" w:rsidP="000336F5">
    <w:pPr>
      <w:pStyle w:val="Kopfzeile"/>
      <w:jc w:val="cent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E155CFA"/>
    <w:multiLevelType w:val="hybridMultilevel"/>
    <w:tmpl w:val="A9D61FD2"/>
    <w:lvl w:ilvl="0" w:tplc="0C070019">
      <w:start w:val="1"/>
      <w:numFmt w:val="lowerLetter"/>
      <w:lvlText w:val="%1."/>
      <w:lvlJc w:val="left"/>
      <w:pPr>
        <w:ind w:left="720" w:hanging="360"/>
      </w:pPr>
      <w:rPr>
        <w:rFonts w:hint="default"/>
      </w:rPr>
    </w:lvl>
    <w:lvl w:ilvl="1" w:tplc="0C070019" w:tentative="1">
      <w:start w:val="1"/>
      <w:numFmt w:val="lowerLetter"/>
      <w:lvlText w:val="%2."/>
      <w:lvlJc w:val="left"/>
      <w:pPr>
        <w:ind w:left="1440" w:hanging="360"/>
      </w:pPr>
    </w:lvl>
    <w:lvl w:ilvl="2" w:tplc="0C07001B" w:tentative="1">
      <w:start w:val="1"/>
      <w:numFmt w:val="lowerRoman"/>
      <w:lvlText w:val="%3."/>
      <w:lvlJc w:val="right"/>
      <w:pPr>
        <w:ind w:left="2160" w:hanging="180"/>
      </w:pPr>
    </w:lvl>
    <w:lvl w:ilvl="3" w:tplc="0C07000F" w:tentative="1">
      <w:start w:val="1"/>
      <w:numFmt w:val="decimal"/>
      <w:lvlText w:val="%4."/>
      <w:lvlJc w:val="left"/>
      <w:pPr>
        <w:ind w:left="2880" w:hanging="360"/>
      </w:pPr>
    </w:lvl>
    <w:lvl w:ilvl="4" w:tplc="0C070019" w:tentative="1">
      <w:start w:val="1"/>
      <w:numFmt w:val="lowerLetter"/>
      <w:lvlText w:val="%5."/>
      <w:lvlJc w:val="left"/>
      <w:pPr>
        <w:ind w:left="3600" w:hanging="360"/>
      </w:pPr>
    </w:lvl>
    <w:lvl w:ilvl="5" w:tplc="0C07001B" w:tentative="1">
      <w:start w:val="1"/>
      <w:numFmt w:val="lowerRoman"/>
      <w:lvlText w:val="%6."/>
      <w:lvlJc w:val="right"/>
      <w:pPr>
        <w:ind w:left="4320" w:hanging="180"/>
      </w:pPr>
    </w:lvl>
    <w:lvl w:ilvl="6" w:tplc="0C07000F" w:tentative="1">
      <w:start w:val="1"/>
      <w:numFmt w:val="decimal"/>
      <w:lvlText w:val="%7."/>
      <w:lvlJc w:val="left"/>
      <w:pPr>
        <w:ind w:left="5040" w:hanging="360"/>
      </w:pPr>
    </w:lvl>
    <w:lvl w:ilvl="7" w:tplc="0C070019" w:tentative="1">
      <w:start w:val="1"/>
      <w:numFmt w:val="lowerLetter"/>
      <w:lvlText w:val="%8."/>
      <w:lvlJc w:val="left"/>
      <w:pPr>
        <w:ind w:left="5760" w:hanging="360"/>
      </w:pPr>
    </w:lvl>
    <w:lvl w:ilvl="8" w:tplc="0C07001B" w:tentative="1">
      <w:start w:val="1"/>
      <w:numFmt w:val="lowerRoman"/>
      <w:lvlText w:val="%9."/>
      <w:lvlJc w:val="right"/>
      <w:pPr>
        <w:ind w:left="6480" w:hanging="180"/>
      </w:pPr>
    </w:lvl>
  </w:abstractNum>
  <w:abstractNum w:abstractNumId="1" w15:restartNumberingAfterBreak="0">
    <w:nsid w:val="62EE7E35"/>
    <w:multiLevelType w:val="hybridMultilevel"/>
    <w:tmpl w:val="C18E136E"/>
    <w:lvl w:ilvl="0" w:tplc="0C070019">
      <w:start w:val="1"/>
      <w:numFmt w:val="lowerLetter"/>
      <w:lvlText w:val="%1."/>
      <w:lvlJc w:val="left"/>
      <w:pPr>
        <w:ind w:left="720" w:hanging="360"/>
      </w:pPr>
      <w:rPr>
        <w:rFonts w:hint="default"/>
      </w:rPr>
    </w:lvl>
    <w:lvl w:ilvl="1" w:tplc="0C070019" w:tentative="1">
      <w:start w:val="1"/>
      <w:numFmt w:val="lowerLetter"/>
      <w:lvlText w:val="%2."/>
      <w:lvlJc w:val="left"/>
      <w:pPr>
        <w:ind w:left="1440" w:hanging="360"/>
      </w:pPr>
    </w:lvl>
    <w:lvl w:ilvl="2" w:tplc="0C07001B" w:tentative="1">
      <w:start w:val="1"/>
      <w:numFmt w:val="lowerRoman"/>
      <w:lvlText w:val="%3."/>
      <w:lvlJc w:val="right"/>
      <w:pPr>
        <w:ind w:left="2160" w:hanging="180"/>
      </w:pPr>
    </w:lvl>
    <w:lvl w:ilvl="3" w:tplc="0C07000F" w:tentative="1">
      <w:start w:val="1"/>
      <w:numFmt w:val="decimal"/>
      <w:lvlText w:val="%4."/>
      <w:lvlJc w:val="left"/>
      <w:pPr>
        <w:ind w:left="2880" w:hanging="360"/>
      </w:pPr>
    </w:lvl>
    <w:lvl w:ilvl="4" w:tplc="0C070019" w:tentative="1">
      <w:start w:val="1"/>
      <w:numFmt w:val="lowerLetter"/>
      <w:lvlText w:val="%5."/>
      <w:lvlJc w:val="left"/>
      <w:pPr>
        <w:ind w:left="3600" w:hanging="360"/>
      </w:pPr>
    </w:lvl>
    <w:lvl w:ilvl="5" w:tplc="0C07001B" w:tentative="1">
      <w:start w:val="1"/>
      <w:numFmt w:val="lowerRoman"/>
      <w:lvlText w:val="%6."/>
      <w:lvlJc w:val="right"/>
      <w:pPr>
        <w:ind w:left="4320" w:hanging="180"/>
      </w:pPr>
    </w:lvl>
    <w:lvl w:ilvl="6" w:tplc="0C07000F" w:tentative="1">
      <w:start w:val="1"/>
      <w:numFmt w:val="decimal"/>
      <w:lvlText w:val="%7."/>
      <w:lvlJc w:val="left"/>
      <w:pPr>
        <w:ind w:left="5040" w:hanging="360"/>
      </w:pPr>
    </w:lvl>
    <w:lvl w:ilvl="7" w:tplc="0C070019" w:tentative="1">
      <w:start w:val="1"/>
      <w:numFmt w:val="lowerLetter"/>
      <w:lvlText w:val="%8."/>
      <w:lvlJc w:val="left"/>
      <w:pPr>
        <w:ind w:left="5760" w:hanging="360"/>
      </w:pPr>
    </w:lvl>
    <w:lvl w:ilvl="8" w:tplc="0C07001B" w:tentative="1">
      <w:start w:val="1"/>
      <w:numFmt w:val="lowerRoman"/>
      <w:lvlText w:val="%9."/>
      <w:lvlJc w:val="right"/>
      <w:pPr>
        <w:ind w:left="6480" w:hanging="180"/>
      </w:pPr>
    </w:lvl>
  </w:abstractNum>
  <w:num w:numId="1" w16cid:durableId="37441860">
    <w:abstractNumId w:val="0"/>
  </w:num>
  <w:num w:numId="2" w16cid:durableId="73277441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08"/>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9C723E"/>
    <w:rsid w:val="000C6340"/>
    <w:rsid w:val="000C7E42"/>
    <w:rsid w:val="000E1E2A"/>
    <w:rsid w:val="000E4CE0"/>
    <w:rsid w:val="00166304"/>
    <w:rsid w:val="00177B30"/>
    <w:rsid w:val="00192D53"/>
    <w:rsid w:val="001A1376"/>
    <w:rsid w:val="00276274"/>
    <w:rsid w:val="002838CE"/>
    <w:rsid w:val="00293752"/>
    <w:rsid w:val="002A0C59"/>
    <w:rsid w:val="002A54AF"/>
    <w:rsid w:val="003725F8"/>
    <w:rsid w:val="00451E19"/>
    <w:rsid w:val="004546B8"/>
    <w:rsid w:val="00472CF5"/>
    <w:rsid w:val="004C6893"/>
    <w:rsid w:val="00510938"/>
    <w:rsid w:val="00521DAC"/>
    <w:rsid w:val="005414A1"/>
    <w:rsid w:val="005B354D"/>
    <w:rsid w:val="006D5A2A"/>
    <w:rsid w:val="007048A2"/>
    <w:rsid w:val="007800AC"/>
    <w:rsid w:val="00847977"/>
    <w:rsid w:val="008628C1"/>
    <w:rsid w:val="0086535A"/>
    <w:rsid w:val="00882B1E"/>
    <w:rsid w:val="008F382F"/>
    <w:rsid w:val="00912715"/>
    <w:rsid w:val="009C2328"/>
    <w:rsid w:val="009C723E"/>
    <w:rsid w:val="00B01861"/>
    <w:rsid w:val="00BB04B6"/>
    <w:rsid w:val="00C35770"/>
    <w:rsid w:val="00C60F75"/>
    <w:rsid w:val="00C7679A"/>
    <w:rsid w:val="00C80B7F"/>
    <w:rsid w:val="00CA4754"/>
    <w:rsid w:val="00D6750E"/>
    <w:rsid w:val="00D84493"/>
    <w:rsid w:val="00DB284B"/>
    <w:rsid w:val="00DD3A92"/>
    <w:rsid w:val="00FD3B46"/>
  </w:rsids>
  <m:mathPr>
    <m:mathFont m:val="Cambria Math"/>
    <m:brkBin m:val="before"/>
    <m:brkBinSub m:val="--"/>
    <m:smallFrac m:val="0"/>
    <m:dispDef/>
    <m:lMargin m:val="0"/>
    <m:rMargin m:val="0"/>
    <m:defJc m:val="centerGroup"/>
    <m:wrapIndent m:val="1440"/>
    <m:intLim m:val="subSup"/>
    <m:naryLim m:val="undOvr"/>
  </m:mathPr>
  <w:themeFontLang w:val="de-AT"/>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BBEAFD4"/>
  <w15:chartTrackingRefBased/>
  <w15:docId w15:val="{AB554731-2E9E-244C-A066-AEC429995B7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de-AT" w:eastAsia="en-US" w:bidi="ar-SA"/>
        <w14:ligatures w14:val="standardContextual"/>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Standard">
    <w:name w:val="Normal"/>
    <w:qFormat/>
    <w:rsid w:val="009C723E"/>
    <w:rPr>
      <w:rFonts w:eastAsiaTheme="minorEastAsia"/>
      <w:kern w:val="0"/>
      <w:lang w:val="de-DE" w:eastAsia="de-DE"/>
      <w14:ligatures w14:val="none"/>
    </w:rPr>
  </w:style>
  <w:style w:type="paragraph" w:styleId="berschrift1">
    <w:name w:val="heading 1"/>
    <w:basedOn w:val="Standard"/>
    <w:next w:val="Standard"/>
    <w:link w:val="berschrift1Zchn"/>
    <w:uiPriority w:val="9"/>
    <w:qFormat/>
    <w:rsid w:val="009C723E"/>
    <w:pPr>
      <w:keepNext/>
      <w:keepLines/>
      <w:spacing w:before="360" w:after="80"/>
      <w:outlineLvl w:val="0"/>
    </w:pPr>
    <w:rPr>
      <w:rFonts w:asciiTheme="majorHAnsi" w:eastAsiaTheme="majorEastAsia" w:hAnsiTheme="majorHAnsi" w:cstheme="majorBidi"/>
      <w:color w:val="2F5496" w:themeColor="accent1" w:themeShade="BF"/>
      <w:kern w:val="2"/>
      <w:sz w:val="40"/>
      <w:szCs w:val="40"/>
      <w:lang w:val="de-AT" w:eastAsia="en-US"/>
      <w14:ligatures w14:val="standardContextual"/>
    </w:rPr>
  </w:style>
  <w:style w:type="paragraph" w:styleId="berschrift2">
    <w:name w:val="heading 2"/>
    <w:basedOn w:val="Standard"/>
    <w:next w:val="Standard"/>
    <w:link w:val="berschrift2Zchn"/>
    <w:uiPriority w:val="9"/>
    <w:semiHidden/>
    <w:unhideWhenUsed/>
    <w:qFormat/>
    <w:rsid w:val="009C723E"/>
    <w:pPr>
      <w:keepNext/>
      <w:keepLines/>
      <w:spacing w:before="160" w:after="80"/>
      <w:outlineLvl w:val="1"/>
    </w:pPr>
    <w:rPr>
      <w:rFonts w:asciiTheme="majorHAnsi" w:eastAsiaTheme="majorEastAsia" w:hAnsiTheme="majorHAnsi" w:cstheme="majorBidi"/>
      <w:color w:val="2F5496" w:themeColor="accent1" w:themeShade="BF"/>
      <w:kern w:val="2"/>
      <w:sz w:val="32"/>
      <w:szCs w:val="32"/>
      <w:lang w:val="de-AT" w:eastAsia="en-US"/>
      <w14:ligatures w14:val="standardContextual"/>
    </w:rPr>
  </w:style>
  <w:style w:type="paragraph" w:styleId="berschrift3">
    <w:name w:val="heading 3"/>
    <w:basedOn w:val="Standard"/>
    <w:next w:val="Standard"/>
    <w:link w:val="berschrift3Zchn"/>
    <w:uiPriority w:val="9"/>
    <w:semiHidden/>
    <w:unhideWhenUsed/>
    <w:qFormat/>
    <w:rsid w:val="009C723E"/>
    <w:pPr>
      <w:keepNext/>
      <w:keepLines/>
      <w:spacing w:before="160" w:after="80"/>
      <w:outlineLvl w:val="2"/>
    </w:pPr>
    <w:rPr>
      <w:rFonts w:eastAsiaTheme="majorEastAsia" w:cstheme="majorBidi"/>
      <w:color w:val="2F5496" w:themeColor="accent1" w:themeShade="BF"/>
      <w:kern w:val="2"/>
      <w:sz w:val="28"/>
      <w:szCs w:val="28"/>
      <w:lang w:val="de-AT" w:eastAsia="en-US"/>
      <w14:ligatures w14:val="standardContextual"/>
    </w:rPr>
  </w:style>
  <w:style w:type="paragraph" w:styleId="berschrift4">
    <w:name w:val="heading 4"/>
    <w:basedOn w:val="Standard"/>
    <w:next w:val="Standard"/>
    <w:link w:val="berschrift4Zchn"/>
    <w:uiPriority w:val="9"/>
    <w:semiHidden/>
    <w:unhideWhenUsed/>
    <w:qFormat/>
    <w:rsid w:val="009C723E"/>
    <w:pPr>
      <w:keepNext/>
      <w:keepLines/>
      <w:spacing w:before="80" w:after="40"/>
      <w:outlineLvl w:val="3"/>
    </w:pPr>
    <w:rPr>
      <w:rFonts w:eastAsiaTheme="majorEastAsia" w:cstheme="majorBidi"/>
      <w:i/>
      <w:iCs/>
      <w:color w:val="2F5496" w:themeColor="accent1" w:themeShade="BF"/>
      <w:kern w:val="2"/>
      <w:lang w:val="de-AT" w:eastAsia="en-US"/>
      <w14:ligatures w14:val="standardContextual"/>
    </w:rPr>
  </w:style>
  <w:style w:type="paragraph" w:styleId="berschrift5">
    <w:name w:val="heading 5"/>
    <w:basedOn w:val="Standard"/>
    <w:next w:val="Standard"/>
    <w:link w:val="berschrift5Zchn"/>
    <w:uiPriority w:val="9"/>
    <w:semiHidden/>
    <w:unhideWhenUsed/>
    <w:qFormat/>
    <w:rsid w:val="009C723E"/>
    <w:pPr>
      <w:keepNext/>
      <w:keepLines/>
      <w:spacing w:before="80" w:after="40"/>
      <w:outlineLvl w:val="4"/>
    </w:pPr>
    <w:rPr>
      <w:rFonts w:eastAsiaTheme="majorEastAsia" w:cstheme="majorBidi"/>
      <w:color w:val="2F5496" w:themeColor="accent1" w:themeShade="BF"/>
      <w:kern w:val="2"/>
      <w:lang w:val="de-AT" w:eastAsia="en-US"/>
      <w14:ligatures w14:val="standardContextual"/>
    </w:rPr>
  </w:style>
  <w:style w:type="paragraph" w:styleId="berschrift6">
    <w:name w:val="heading 6"/>
    <w:basedOn w:val="Standard"/>
    <w:next w:val="Standard"/>
    <w:link w:val="berschrift6Zchn"/>
    <w:uiPriority w:val="9"/>
    <w:semiHidden/>
    <w:unhideWhenUsed/>
    <w:qFormat/>
    <w:rsid w:val="009C723E"/>
    <w:pPr>
      <w:keepNext/>
      <w:keepLines/>
      <w:spacing w:before="40"/>
      <w:outlineLvl w:val="5"/>
    </w:pPr>
    <w:rPr>
      <w:rFonts w:eastAsiaTheme="majorEastAsia" w:cstheme="majorBidi"/>
      <w:i/>
      <w:iCs/>
      <w:color w:val="595959" w:themeColor="text1" w:themeTint="A6"/>
      <w:kern w:val="2"/>
      <w:lang w:val="de-AT" w:eastAsia="en-US"/>
      <w14:ligatures w14:val="standardContextual"/>
    </w:rPr>
  </w:style>
  <w:style w:type="paragraph" w:styleId="berschrift7">
    <w:name w:val="heading 7"/>
    <w:basedOn w:val="Standard"/>
    <w:next w:val="Standard"/>
    <w:link w:val="berschrift7Zchn"/>
    <w:uiPriority w:val="9"/>
    <w:semiHidden/>
    <w:unhideWhenUsed/>
    <w:qFormat/>
    <w:rsid w:val="009C723E"/>
    <w:pPr>
      <w:keepNext/>
      <w:keepLines/>
      <w:spacing w:before="40"/>
      <w:outlineLvl w:val="6"/>
    </w:pPr>
    <w:rPr>
      <w:rFonts w:eastAsiaTheme="majorEastAsia" w:cstheme="majorBidi"/>
      <w:color w:val="595959" w:themeColor="text1" w:themeTint="A6"/>
      <w:kern w:val="2"/>
      <w:lang w:val="de-AT" w:eastAsia="en-US"/>
      <w14:ligatures w14:val="standardContextual"/>
    </w:rPr>
  </w:style>
  <w:style w:type="paragraph" w:styleId="berschrift8">
    <w:name w:val="heading 8"/>
    <w:basedOn w:val="Standard"/>
    <w:next w:val="Standard"/>
    <w:link w:val="berschrift8Zchn"/>
    <w:uiPriority w:val="9"/>
    <w:semiHidden/>
    <w:unhideWhenUsed/>
    <w:qFormat/>
    <w:rsid w:val="009C723E"/>
    <w:pPr>
      <w:keepNext/>
      <w:keepLines/>
      <w:outlineLvl w:val="7"/>
    </w:pPr>
    <w:rPr>
      <w:rFonts w:eastAsiaTheme="majorEastAsia" w:cstheme="majorBidi"/>
      <w:i/>
      <w:iCs/>
      <w:color w:val="272727" w:themeColor="text1" w:themeTint="D8"/>
      <w:kern w:val="2"/>
      <w:lang w:val="de-AT" w:eastAsia="en-US"/>
      <w14:ligatures w14:val="standardContextual"/>
    </w:rPr>
  </w:style>
  <w:style w:type="paragraph" w:styleId="berschrift9">
    <w:name w:val="heading 9"/>
    <w:basedOn w:val="Standard"/>
    <w:next w:val="Standard"/>
    <w:link w:val="berschrift9Zchn"/>
    <w:uiPriority w:val="9"/>
    <w:semiHidden/>
    <w:unhideWhenUsed/>
    <w:qFormat/>
    <w:rsid w:val="009C723E"/>
    <w:pPr>
      <w:keepNext/>
      <w:keepLines/>
      <w:outlineLvl w:val="8"/>
    </w:pPr>
    <w:rPr>
      <w:rFonts w:eastAsiaTheme="majorEastAsia" w:cstheme="majorBidi"/>
      <w:color w:val="272727" w:themeColor="text1" w:themeTint="D8"/>
      <w:kern w:val="2"/>
      <w:lang w:val="de-AT" w:eastAsia="en-US"/>
      <w14:ligatures w14:val="standardContextual"/>
    </w:rPr>
  </w:style>
  <w:style w:type="character" w:default="1" w:styleId="Absatz-Standardschriftart">
    <w:name w:val="Default Paragraph Font"/>
    <w:uiPriority w:val="1"/>
    <w:semiHidden/>
    <w:unhideWhenUsed/>
  </w:style>
  <w:style w:type="table" w:default="1" w:styleId="NormaleTabelle">
    <w:name w:val="Normal Table"/>
    <w:uiPriority w:val="99"/>
    <w:semiHidden/>
    <w:unhideWhenUsed/>
    <w:tblPr>
      <w:tblInd w:w="0" w:type="dxa"/>
      <w:tblCellMar>
        <w:top w:w="0" w:type="dxa"/>
        <w:left w:w="108" w:type="dxa"/>
        <w:bottom w:w="0" w:type="dxa"/>
        <w:right w:w="108" w:type="dxa"/>
      </w:tblCellMar>
    </w:tblPr>
  </w:style>
  <w:style w:type="numbering" w:default="1" w:styleId="KeineListe">
    <w:name w:val="No List"/>
    <w:uiPriority w:val="99"/>
    <w:semiHidden/>
    <w:unhideWhenUsed/>
  </w:style>
  <w:style w:type="character" w:customStyle="1" w:styleId="berschrift1Zchn">
    <w:name w:val="Überschrift 1 Zchn"/>
    <w:basedOn w:val="Absatz-Standardschriftart"/>
    <w:link w:val="berschrift1"/>
    <w:uiPriority w:val="9"/>
    <w:rsid w:val="009C723E"/>
    <w:rPr>
      <w:rFonts w:asciiTheme="majorHAnsi" w:eastAsiaTheme="majorEastAsia" w:hAnsiTheme="majorHAnsi" w:cstheme="majorBidi"/>
      <w:color w:val="2F5496" w:themeColor="accent1" w:themeShade="BF"/>
      <w:sz w:val="40"/>
      <w:szCs w:val="40"/>
    </w:rPr>
  </w:style>
  <w:style w:type="character" w:customStyle="1" w:styleId="berschrift2Zchn">
    <w:name w:val="Überschrift 2 Zchn"/>
    <w:basedOn w:val="Absatz-Standardschriftart"/>
    <w:link w:val="berschrift2"/>
    <w:uiPriority w:val="9"/>
    <w:semiHidden/>
    <w:rsid w:val="009C723E"/>
    <w:rPr>
      <w:rFonts w:asciiTheme="majorHAnsi" w:eastAsiaTheme="majorEastAsia" w:hAnsiTheme="majorHAnsi" w:cstheme="majorBidi"/>
      <w:color w:val="2F5496" w:themeColor="accent1" w:themeShade="BF"/>
      <w:sz w:val="32"/>
      <w:szCs w:val="32"/>
    </w:rPr>
  </w:style>
  <w:style w:type="character" w:customStyle="1" w:styleId="berschrift3Zchn">
    <w:name w:val="Überschrift 3 Zchn"/>
    <w:basedOn w:val="Absatz-Standardschriftart"/>
    <w:link w:val="berschrift3"/>
    <w:uiPriority w:val="9"/>
    <w:semiHidden/>
    <w:rsid w:val="009C723E"/>
    <w:rPr>
      <w:rFonts w:eastAsiaTheme="majorEastAsia" w:cstheme="majorBidi"/>
      <w:color w:val="2F5496" w:themeColor="accent1" w:themeShade="BF"/>
      <w:sz w:val="28"/>
      <w:szCs w:val="28"/>
    </w:rPr>
  </w:style>
  <w:style w:type="character" w:customStyle="1" w:styleId="berschrift4Zchn">
    <w:name w:val="Überschrift 4 Zchn"/>
    <w:basedOn w:val="Absatz-Standardschriftart"/>
    <w:link w:val="berschrift4"/>
    <w:uiPriority w:val="9"/>
    <w:semiHidden/>
    <w:rsid w:val="009C723E"/>
    <w:rPr>
      <w:rFonts w:eastAsiaTheme="majorEastAsia" w:cstheme="majorBidi"/>
      <w:i/>
      <w:iCs/>
      <w:color w:val="2F5496" w:themeColor="accent1" w:themeShade="BF"/>
    </w:rPr>
  </w:style>
  <w:style w:type="character" w:customStyle="1" w:styleId="berschrift5Zchn">
    <w:name w:val="Überschrift 5 Zchn"/>
    <w:basedOn w:val="Absatz-Standardschriftart"/>
    <w:link w:val="berschrift5"/>
    <w:uiPriority w:val="9"/>
    <w:semiHidden/>
    <w:rsid w:val="009C723E"/>
    <w:rPr>
      <w:rFonts w:eastAsiaTheme="majorEastAsia" w:cstheme="majorBidi"/>
      <w:color w:val="2F5496" w:themeColor="accent1" w:themeShade="BF"/>
    </w:rPr>
  </w:style>
  <w:style w:type="character" w:customStyle="1" w:styleId="berschrift6Zchn">
    <w:name w:val="Überschrift 6 Zchn"/>
    <w:basedOn w:val="Absatz-Standardschriftart"/>
    <w:link w:val="berschrift6"/>
    <w:uiPriority w:val="9"/>
    <w:semiHidden/>
    <w:rsid w:val="009C723E"/>
    <w:rPr>
      <w:rFonts w:eastAsiaTheme="majorEastAsia" w:cstheme="majorBidi"/>
      <w:i/>
      <w:iCs/>
      <w:color w:val="595959" w:themeColor="text1" w:themeTint="A6"/>
    </w:rPr>
  </w:style>
  <w:style w:type="character" w:customStyle="1" w:styleId="berschrift7Zchn">
    <w:name w:val="Überschrift 7 Zchn"/>
    <w:basedOn w:val="Absatz-Standardschriftart"/>
    <w:link w:val="berschrift7"/>
    <w:uiPriority w:val="9"/>
    <w:semiHidden/>
    <w:rsid w:val="009C723E"/>
    <w:rPr>
      <w:rFonts w:eastAsiaTheme="majorEastAsia" w:cstheme="majorBidi"/>
      <w:color w:val="595959" w:themeColor="text1" w:themeTint="A6"/>
    </w:rPr>
  </w:style>
  <w:style w:type="character" w:customStyle="1" w:styleId="berschrift8Zchn">
    <w:name w:val="Überschrift 8 Zchn"/>
    <w:basedOn w:val="Absatz-Standardschriftart"/>
    <w:link w:val="berschrift8"/>
    <w:uiPriority w:val="9"/>
    <w:semiHidden/>
    <w:rsid w:val="009C723E"/>
    <w:rPr>
      <w:rFonts w:eastAsiaTheme="majorEastAsia" w:cstheme="majorBidi"/>
      <w:i/>
      <w:iCs/>
      <w:color w:val="272727" w:themeColor="text1" w:themeTint="D8"/>
    </w:rPr>
  </w:style>
  <w:style w:type="character" w:customStyle="1" w:styleId="berschrift9Zchn">
    <w:name w:val="Überschrift 9 Zchn"/>
    <w:basedOn w:val="Absatz-Standardschriftart"/>
    <w:link w:val="berschrift9"/>
    <w:uiPriority w:val="9"/>
    <w:semiHidden/>
    <w:rsid w:val="009C723E"/>
    <w:rPr>
      <w:rFonts w:eastAsiaTheme="majorEastAsia" w:cstheme="majorBidi"/>
      <w:color w:val="272727" w:themeColor="text1" w:themeTint="D8"/>
    </w:rPr>
  </w:style>
  <w:style w:type="paragraph" w:styleId="Titel">
    <w:name w:val="Title"/>
    <w:basedOn w:val="Standard"/>
    <w:next w:val="Standard"/>
    <w:link w:val="TitelZchn"/>
    <w:uiPriority w:val="10"/>
    <w:qFormat/>
    <w:rsid w:val="009C723E"/>
    <w:pPr>
      <w:spacing w:after="80"/>
      <w:contextualSpacing/>
    </w:pPr>
    <w:rPr>
      <w:rFonts w:asciiTheme="majorHAnsi" w:eastAsiaTheme="majorEastAsia" w:hAnsiTheme="majorHAnsi" w:cstheme="majorBidi"/>
      <w:spacing w:val="-10"/>
      <w:kern w:val="28"/>
      <w:sz w:val="56"/>
      <w:szCs w:val="56"/>
      <w:lang w:val="de-AT" w:eastAsia="en-US"/>
      <w14:ligatures w14:val="standardContextual"/>
    </w:rPr>
  </w:style>
  <w:style w:type="character" w:customStyle="1" w:styleId="TitelZchn">
    <w:name w:val="Titel Zchn"/>
    <w:basedOn w:val="Absatz-Standardschriftart"/>
    <w:link w:val="Titel"/>
    <w:uiPriority w:val="10"/>
    <w:rsid w:val="009C723E"/>
    <w:rPr>
      <w:rFonts w:asciiTheme="majorHAnsi" w:eastAsiaTheme="majorEastAsia" w:hAnsiTheme="majorHAnsi" w:cstheme="majorBidi"/>
      <w:spacing w:val="-10"/>
      <w:kern w:val="28"/>
      <w:sz w:val="56"/>
      <w:szCs w:val="56"/>
    </w:rPr>
  </w:style>
  <w:style w:type="paragraph" w:styleId="Untertitel">
    <w:name w:val="Subtitle"/>
    <w:basedOn w:val="Standard"/>
    <w:next w:val="Standard"/>
    <w:link w:val="UntertitelZchn"/>
    <w:uiPriority w:val="11"/>
    <w:qFormat/>
    <w:rsid w:val="009C723E"/>
    <w:pPr>
      <w:numPr>
        <w:ilvl w:val="1"/>
      </w:numPr>
      <w:spacing w:after="160"/>
    </w:pPr>
    <w:rPr>
      <w:rFonts w:eastAsiaTheme="majorEastAsia" w:cstheme="majorBidi"/>
      <w:color w:val="595959" w:themeColor="text1" w:themeTint="A6"/>
      <w:spacing w:val="15"/>
      <w:kern w:val="2"/>
      <w:sz w:val="28"/>
      <w:szCs w:val="28"/>
      <w:lang w:val="de-AT" w:eastAsia="en-US"/>
      <w14:ligatures w14:val="standardContextual"/>
    </w:rPr>
  </w:style>
  <w:style w:type="character" w:customStyle="1" w:styleId="UntertitelZchn">
    <w:name w:val="Untertitel Zchn"/>
    <w:basedOn w:val="Absatz-Standardschriftart"/>
    <w:link w:val="Untertitel"/>
    <w:uiPriority w:val="11"/>
    <w:rsid w:val="009C723E"/>
    <w:rPr>
      <w:rFonts w:eastAsiaTheme="majorEastAsia" w:cstheme="majorBidi"/>
      <w:color w:val="595959" w:themeColor="text1" w:themeTint="A6"/>
      <w:spacing w:val="15"/>
      <w:sz w:val="28"/>
      <w:szCs w:val="28"/>
    </w:rPr>
  </w:style>
  <w:style w:type="paragraph" w:styleId="Zitat">
    <w:name w:val="Quote"/>
    <w:basedOn w:val="Standard"/>
    <w:next w:val="Standard"/>
    <w:link w:val="ZitatZchn"/>
    <w:uiPriority w:val="29"/>
    <w:qFormat/>
    <w:rsid w:val="009C723E"/>
    <w:pPr>
      <w:spacing w:before="160" w:after="160"/>
      <w:jc w:val="center"/>
    </w:pPr>
    <w:rPr>
      <w:rFonts w:eastAsiaTheme="minorHAnsi"/>
      <w:i/>
      <w:iCs/>
      <w:color w:val="404040" w:themeColor="text1" w:themeTint="BF"/>
      <w:kern w:val="2"/>
      <w:lang w:val="de-AT" w:eastAsia="en-US"/>
      <w14:ligatures w14:val="standardContextual"/>
    </w:rPr>
  </w:style>
  <w:style w:type="character" w:customStyle="1" w:styleId="ZitatZchn">
    <w:name w:val="Zitat Zchn"/>
    <w:basedOn w:val="Absatz-Standardschriftart"/>
    <w:link w:val="Zitat"/>
    <w:uiPriority w:val="29"/>
    <w:rsid w:val="009C723E"/>
    <w:rPr>
      <w:i/>
      <w:iCs/>
      <w:color w:val="404040" w:themeColor="text1" w:themeTint="BF"/>
    </w:rPr>
  </w:style>
  <w:style w:type="paragraph" w:styleId="Listenabsatz">
    <w:name w:val="List Paragraph"/>
    <w:basedOn w:val="Standard"/>
    <w:uiPriority w:val="34"/>
    <w:qFormat/>
    <w:rsid w:val="009C723E"/>
    <w:pPr>
      <w:ind w:left="720"/>
      <w:contextualSpacing/>
    </w:pPr>
    <w:rPr>
      <w:rFonts w:eastAsiaTheme="minorHAnsi"/>
      <w:kern w:val="2"/>
      <w:lang w:val="de-AT" w:eastAsia="en-US"/>
      <w14:ligatures w14:val="standardContextual"/>
    </w:rPr>
  </w:style>
  <w:style w:type="character" w:styleId="IntensiveHervorhebung">
    <w:name w:val="Intense Emphasis"/>
    <w:basedOn w:val="Absatz-Standardschriftart"/>
    <w:uiPriority w:val="21"/>
    <w:qFormat/>
    <w:rsid w:val="009C723E"/>
    <w:rPr>
      <w:i/>
      <w:iCs/>
      <w:color w:val="2F5496" w:themeColor="accent1" w:themeShade="BF"/>
    </w:rPr>
  </w:style>
  <w:style w:type="paragraph" w:styleId="IntensivesZitat">
    <w:name w:val="Intense Quote"/>
    <w:basedOn w:val="Standard"/>
    <w:next w:val="Standard"/>
    <w:link w:val="IntensivesZitatZchn"/>
    <w:uiPriority w:val="30"/>
    <w:qFormat/>
    <w:rsid w:val="009C723E"/>
    <w:pPr>
      <w:pBdr>
        <w:top w:val="single" w:sz="4" w:space="10" w:color="2F5496" w:themeColor="accent1" w:themeShade="BF"/>
        <w:bottom w:val="single" w:sz="4" w:space="10" w:color="2F5496" w:themeColor="accent1" w:themeShade="BF"/>
      </w:pBdr>
      <w:spacing w:before="360" w:after="360"/>
      <w:ind w:left="864" w:right="864"/>
      <w:jc w:val="center"/>
    </w:pPr>
    <w:rPr>
      <w:rFonts w:eastAsiaTheme="minorHAnsi"/>
      <w:i/>
      <w:iCs/>
      <w:color w:val="2F5496" w:themeColor="accent1" w:themeShade="BF"/>
      <w:kern w:val="2"/>
      <w:lang w:val="de-AT" w:eastAsia="en-US"/>
      <w14:ligatures w14:val="standardContextual"/>
    </w:rPr>
  </w:style>
  <w:style w:type="character" w:customStyle="1" w:styleId="IntensivesZitatZchn">
    <w:name w:val="Intensives Zitat Zchn"/>
    <w:basedOn w:val="Absatz-Standardschriftart"/>
    <w:link w:val="IntensivesZitat"/>
    <w:uiPriority w:val="30"/>
    <w:rsid w:val="009C723E"/>
    <w:rPr>
      <w:i/>
      <w:iCs/>
      <w:color w:val="2F5496" w:themeColor="accent1" w:themeShade="BF"/>
    </w:rPr>
  </w:style>
  <w:style w:type="character" w:styleId="IntensiverVerweis">
    <w:name w:val="Intense Reference"/>
    <w:basedOn w:val="Absatz-Standardschriftart"/>
    <w:uiPriority w:val="32"/>
    <w:qFormat/>
    <w:rsid w:val="009C723E"/>
    <w:rPr>
      <w:b/>
      <w:bCs/>
      <w:smallCaps/>
      <w:color w:val="2F5496" w:themeColor="accent1" w:themeShade="BF"/>
      <w:spacing w:val="5"/>
    </w:rPr>
  </w:style>
  <w:style w:type="paragraph" w:styleId="Kopfzeile">
    <w:name w:val="header"/>
    <w:basedOn w:val="Standard"/>
    <w:link w:val="KopfzeileZchn"/>
    <w:uiPriority w:val="99"/>
    <w:unhideWhenUsed/>
    <w:rsid w:val="009C723E"/>
    <w:pPr>
      <w:tabs>
        <w:tab w:val="center" w:pos="4703"/>
        <w:tab w:val="right" w:pos="9406"/>
      </w:tabs>
    </w:pPr>
  </w:style>
  <w:style w:type="character" w:customStyle="1" w:styleId="KopfzeileZchn">
    <w:name w:val="Kopfzeile Zchn"/>
    <w:basedOn w:val="Absatz-Standardschriftart"/>
    <w:link w:val="Kopfzeile"/>
    <w:uiPriority w:val="99"/>
    <w:rsid w:val="009C723E"/>
    <w:rPr>
      <w:rFonts w:eastAsiaTheme="minorEastAsia"/>
      <w:kern w:val="0"/>
      <w:lang w:val="de-DE" w:eastAsia="de-DE"/>
      <w14:ligatures w14:val="none"/>
    </w:rPr>
  </w:style>
  <w:style w:type="paragraph" w:styleId="Fuzeile">
    <w:name w:val="footer"/>
    <w:basedOn w:val="Standard"/>
    <w:link w:val="FuzeileZchn"/>
    <w:uiPriority w:val="99"/>
    <w:unhideWhenUsed/>
    <w:rsid w:val="009C723E"/>
    <w:pPr>
      <w:tabs>
        <w:tab w:val="center" w:pos="4703"/>
        <w:tab w:val="right" w:pos="9406"/>
      </w:tabs>
    </w:pPr>
  </w:style>
  <w:style w:type="character" w:customStyle="1" w:styleId="FuzeileZchn">
    <w:name w:val="Fußzeile Zchn"/>
    <w:basedOn w:val="Absatz-Standardschriftart"/>
    <w:link w:val="Fuzeile"/>
    <w:uiPriority w:val="99"/>
    <w:rsid w:val="009C723E"/>
    <w:rPr>
      <w:rFonts w:eastAsiaTheme="minorEastAsia"/>
      <w:kern w:val="0"/>
      <w:lang w:val="de-DE" w:eastAsia="de-DE"/>
      <w14:ligatures w14:val="none"/>
    </w:rPr>
  </w:style>
  <w:style w:type="character" w:styleId="Hyperlink">
    <w:name w:val="Hyperlink"/>
    <w:basedOn w:val="Absatz-Standardschriftart"/>
    <w:uiPriority w:val="99"/>
    <w:unhideWhenUsed/>
    <w:rsid w:val="009C723E"/>
    <w:rPr>
      <w:color w:val="0563C1" w:themeColor="hyperlink"/>
      <w:u w:val="single"/>
    </w:rPr>
  </w:style>
  <w:style w:type="character" w:styleId="Seitenzahl">
    <w:name w:val="page number"/>
    <w:basedOn w:val="Absatz-Standardschriftart"/>
    <w:uiPriority w:val="99"/>
    <w:semiHidden/>
    <w:unhideWhenUsed/>
    <w:rsid w:val="009C723E"/>
  </w:style>
  <w:style w:type="paragraph" w:styleId="KeinLeerraum">
    <w:name w:val="No Spacing"/>
    <w:uiPriority w:val="1"/>
    <w:qFormat/>
    <w:rsid w:val="009C723E"/>
    <w:rPr>
      <w:rFonts w:eastAsiaTheme="minorEastAsia"/>
      <w:kern w:val="0"/>
      <w:lang w:val="de-DE" w:eastAsia="de-DE"/>
      <w14:ligatures w14:val="none"/>
    </w:rPr>
  </w:style>
  <w:style w:type="paragraph" w:styleId="StandardWeb">
    <w:name w:val="Normal (Web)"/>
    <w:basedOn w:val="Standard"/>
    <w:uiPriority w:val="99"/>
    <w:unhideWhenUsed/>
    <w:rsid w:val="009C723E"/>
    <w:pPr>
      <w:spacing w:before="100" w:beforeAutospacing="1" w:after="100" w:afterAutospacing="1"/>
    </w:pPr>
    <w:rPr>
      <w:rFonts w:ascii="Times New Roman" w:eastAsia="Times New Roman" w:hAnsi="Times New Roman" w:cs="Times New Roman"/>
      <w:lang w:val="de-AT"/>
    </w:rPr>
  </w:style>
  <w:style w:type="character" w:styleId="Fett">
    <w:name w:val="Strong"/>
    <w:basedOn w:val="Absatz-Standardschriftart"/>
    <w:uiPriority w:val="22"/>
    <w:qFormat/>
    <w:rsid w:val="009C723E"/>
    <w:rPr>
      <w:b/>
      <w:bCs/>
    </w:rPr>
  </w:style>
  <w:style w:type="character" w:styleId="BesuchterLink">
    <w:name w:val="FollowedHyperlink"/>
    <w:basedOn w:val="Absatz-Standardschriftart"/>
    <w:uiPriority w:val="99"/>
    <w:semiHidden/>
    <w:unhideWhenUsed/>
    <w:rsid w:val="0086535A"/>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58065694">
      <w:bodyDiv w:val="1"/>
      <w:marLeft w:val="0"/>
      <w:marRight w:val="0"/>
      <w:marTop w:val="0"/>
      <w:marBottom w:val="0"/>
      <w:divBdr>
        <w:top w:val="none" w:sz="0" w:space="0" w:color="auto"/>
        <w:left w:val="none" w:sz="0" w:space="0" w:color="auto"/>
        <w:bottom w:val="none" w:sz="0" w:space="0" w:color="auto"/>
        <w:right w:val="none" w:sz="0" w:space="0" w:color="auto"/>
      </w:divBdr>
    </w:div>
    <w:div w:id="737442464">
      <w:bodyDiv w:val="1"/>
      <w:marLeft w:val="0"/>
      <w:marRight w:val="0"/>
      <w:marTop w:val="0"/>
      <w:marBottom w:val="0"/>
      <w:divBdr>
        <w:top w:val="none" w:sz="0" w:space="0" w:color="auto"/>
        <w:left w:val="none" w:sz="0" w:space="0" w:color="auto"/>
        <w:bottom w:val="none" w:sz="0" w:space="0" w:color="auto"/>
        <w:right w:val="none" w:sz="0" w:space="0" w:color="auto"/>
      </w:divBdr>
    </w:div>
    <w:div w:id="810295053">
      <w:bodyDiv w:val="1"/>
      <w:marLeft w:val="0"/>
      <w:marRight w:val="0"/>
      <w:marTop w:val="0"/>
      <w:marBottom w:val="0"/>
      <w:divBdr>
        <w:top w:val="none" w:sz="0" w:space="0" w:color="auto"/>
        <w:left w:val="none" w:sz="0" w:space="0" w:color="auto"/>
        <w:bottom w:val="none" w:sz="0" w:space="0" w:color="auto"/>
        <w:right w:val="none" w:sz="0" w:space="0" w:color="auto"/>
      </w:divBdr>
    </w:div>
    <w:div w:id="1169709251">
      <w:bodyDiv w:val="1"/>
      <w:marLeft w:val="0"/>
      <w:marRight w:val="0"/>
      <w:marTop w:val="0"/>
      <w:marBottom w:val="0"/>
      <w:divBdr>
        <w:top w:val="none" w:sz="0" w:space="0" w:color="auto"/>
        <w:left w:val="none" w:sz="0" w:space="0" w:color="auto"/>
        <w:bottom w:val="none" w:sz="0" w:space="0" w:color="auto"/>
        <w:right w:val="none" w:sz="0" w:space="0" w:color="auto"/>
      </w:divBdr>
    </w:div>
    <w:div w:id="1265462159">
      <w:bodyDiv w:val="1"/>
      <w:marLeft w:val="0"/>
      <w:marRight w:val="0"/>
      <w:marTop w:val="0"/>
      <w:marBottom w:val="0"/>
      <w:divBdr>
        <w:top w:val="none" w:sz="0" w:space="0" w:color="auto"/>
        <w:left w:val="none" w:sz="0" w:space="0" w:color="auto"/>
        <w:bottom w:val="none" w:sz="0" w:space="0" w:color="auto"/>
        <w:right w:val="none" w:sz="0" w:space="0" w:color="auto"/>
      </w:divBdr>
    </w:div>
    <w:div w:id="1457329824">
      <w:bodyDiv w:val="1"/>
      <w:marLeft w:val="0"/>
      <w:marRight w:val="0"/>
      <w:marTop w:val="0"/>
      <w:marBottom w:val="0"/>
      <w:divBdr>
        <w:top w:val="none" w:sz="0" w:space="0" w:color="auto"/>
        <w:left w:val="none" w:sz="0" w:space="0" w:color="auto"/>
        <w:bottom w:val="none" w:sz="0" w:space="0" w:color="auto"/>
        <w:right w:val="none" w:sz="0" w:space="0" w:color="auto"/>
      </w:divBdr>
    </w:div>
    <w:div w:id="1529104186">
      <w:bodyDiv w:val="1"/>
      <w:marLeft w:val="0"/>
      <w:marRight w:val="0"/>
      <w:marTop w:val="0"/>
      <w:marBottom w:val="0"/>
      <w:divBdr>
        <w:top w:val="none" w:sz="0" w:space="0" w:color="auto"/>
        <w:left w:val="none" w:sz="0" w:space="0" w:color="auto"/>
        <w:bottom w:val="none" w:sz="0" w:space="0" w:color="auto"/>
        <w:right w:val="none" w:sz="0" w:space="0" w:color="auto"/>
      </w:divBdr>
    </w:div>
    <w:div w:id="212692373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mailto:office@tagen.at" TargetMode="External"/><Relationship Id="rId13" Type="http://schemas.openxmlformats.org/officeDocument/2006/relationships/header" Target="header1.xml"/><Relationship Id="rId3" Type="http://schemas.openxmlformats.org/officeDocument/2006/relationships/settings" Target="settings.xml"/><Relationship Id="rId7" Type="http://schemas.openxmlformats.org/officeDocument/2006/relationships/hyperlink" Target="http://www.tagen.at" TargetMode="External"/><Relationship Id="rId12" Type="http://schemas.openxmlformats.org/officeDocument/2006/relationships/hyperlink" Target="http://www.lehmann.co.at" TargetMode="External"/><Relationship Id="rId17" Type="http://schemas.openxmlformats.org/officeDocument/2006/relationships/theme" Target="theme/theme1.xml"/><Relationship Id="rId2" Type="http://schemas.openxmlformats.org/officeDocument/2006/relationships/styles" Target="styles.xml"/><Relationship Id="rId16" Type="http://schemas.openxmlformats.org/officeDocument/2006/relationships/fontTable" Target="fontTable.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hyperlink" Target="mailto:willy@lehmann.co.at" TargetMode="External"/><Relationship Id="rId5" Type="http://schemas.openxmlformats.org/officeDocument/2006/relationships/footnotes" Target="footnotes.xml"/><Relationship Id="rId15" Type="http://schemas.openxmlformats.org/officeDocument/2006/relationships/footer" Target="footer2.xml"/><Relationship Id="rId10" Type="http://schemas.openxmlformats.org/officeDocument/2006/relationships/hyperlink" Target="http://www.die3.at" TargetMode="External"/><Relationship Id="rId4" Type="http://schemas.openxmlformats.org/officeDocument/2006/relationships/webSettings" Target="webSettings.xml"/><Relationship Id="rId9" Type="http://schemas.openxmlformats.org/officeDocument/2006/relationships/hyperlink" Target="http://www.tagen.at" TargetMode="External"/><Relationship Id="rId14" Type="http://schemas.openxmlformats.org/officeDocument/2006/relationships/footer" Target="footer1.xml"/></Relationships>
</file>

<file path=word/_rels/header1.xml.rels><?xml version="1.0" encoding="UTF-8" standalone="yes"?>
<Relationships xmlns="http://schemas.openxmlformats.org/package/2006/relationships"><Relationship Id="rId1" Type="http://schemas.openxmlformats.org/officeDocument/2006/relationships/image" Target="media/image1.emf"/></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7</Pages>
  <Words>1557</Words>
  <Characters>9815</Characters>
  <Application>Microsoft Office Word</Application>
  <DocSecurity>0</DocSecurity>
  <Lines>81</Lines>
  <Paragraphs>22</Paragraphs>
  <ScaleCrop>false</ScaleCrop>
  <HeadingPairs>
    <vt:vector size="2" baseType="variant">
      <vt:variant>
        <vt:lpstr>Titel</vt:lpstr>
      </vt:variant>
      <vt:variant>
        <vt:i4>1</vt:i4>
      </vt:variant>
    </vt:vector>
  </HeadingPairs>
  <TitlesOfParts>
    <vt:vector size="1" baseType="lpstr">
      <vt:lpstr/>
    </vt:vector>
  </TitlesOfParts>
  <Company/>
  <LinksUpToDate>false</LinksUpToDate>
  <CharactersWithSpaces>11350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Elfi Wolfsegger</dc:creator>
  <cp:keywords/>
  <dc:description/>
  <cp:lastModifiedBy>Willy Lehmann</cp:lastModifiedBy>
  <cp:revision>7</cp:revision>
  <cp:lastPrinted>2025-04-22T08:59:00Z</cp:lastPrinted>
  <dcterms:created xsi:type="dcterms:W3CDTF">2026-04-23T08:26:00Z</dcterms:created>
  <dcterms:modified xsi:type="dcterms:W3CDTF">2026-04-28T07:54:00Z</dcterms:modified>
</cp:coreProperties>
</file>