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BDB575" w14:textId="77777777" w:rsidR="009B5F7F" w:rsidRPr="001737A4" w:rsidRDefault="009B5F7F" w:rsidP="009B5F7F">
      <w:pPr>
        <w:rPr>
          <w:rFonts w:ascii="Arial" w:hAnsi="Arial" w:cs="Arial"/>
        </w:rPr>
      </w:pPr>
      <w:r w:rsidRPr="001737A4">
        <w:rPr>
          <w:rFonts w:ascii="Arial" w:hAnsi="Arial" w:cs="Arial"/>
        </w:rPr>
        <w:t>Presseinformation</w:t>
      </w:r>
    </w:p>
    <w:p w14:paraId="10E724C5" w14:textId="5EAB0430" w:rsidR="009B5F7F" w:rsidRPr="001737A4" w:rsidRDefault="009B5F7F" w:rsidP="009B5F7F">
      <w:pPr>
        <w:rPr>
          <w:rFonts w:ascii="Arial" w:hAnsi="Arial" w:cs="Arial"/>
        </w:rPr>
      </w:pPr>
      <w:r w:rsidRPr="001737A4">
        <w:rPr>
          <w:rFonts w:ascii="Arial" w:hAnsi="Arial" w:cs="Arial"/>
        </w:rPr>
        <w:t xml:space="preserve">Wien, </w:t>
      </w:r>
      <w:r w:rsidR="002122A6" w:rsidRPr="001737A4">
        <w:rPr>
          <w:rFonts w:ascii="Arial" w:hAnsi="Arial" w:cs="Arial"/>
        </w:rPr>
        <w:t>2</w:t>
      </w:r>
      <w:r w:rsidR="00572C9D" w:rsidRPr="001737A4">
        <w:rPr>
          <w:rFonts w:ascii="Arial" w:hAnsi="Arial" w:cs="Arial"/>
        </w:rPr>
        <w:t>3</w:t>
      </w:r>
      <w:r w:rsidR="001D2BD4" w:rsidRPr="001737A4">
        <w:rPr>
          <w:rFonts w:ascii="Arial" w:hAnsi="Arial" w:cs="Arial"/>
        </w:rPr>
        <w:t>. 0</w:t>
      </w:r>
      <w:r w:rsidR="00572C9D" w:rsidRPr="001737A4">
        <w:rPr>
          <w:rFonts w:ascii="Arial" w:hAnsi="Arial" w:cs="Arial"/>
        </w:rPr>
        <w:t>3</w:t>
      </w:r>
      <w:r w:rsidR="001D2BD4" w:rsidRPr="001737A4">
        <w:rPr>
          <w:rFonts w:ascii="Arial" w:hAnsi="Arial" w:cs="Arial"/>
        </w:rPr>
        <w:t xml:space="preserve">. </w:t>
      </w:r>
      <w:r w:rsidR="00572C9D" w:rsidRPr="001737A4">
        <w:rPr>
          <w:rFonts w:ascii="Arial" w:hAnsi="Arial" w:cs="Arial"/>
        </w:rPr>
        <w:t>2026</w:t>
      </w:r>
    </w:p>
    <w:p w14:paraId="0E7A5630" w14:textId="77777777" w:rsidR="009B5F7F" w:rsidRPr="00FB2D02" w:rsidRDefault="009B5F7F" w:rsidP="009B5F7F">
      <w:pPr>
        <w:autoSpaceDE w:val="0"/>
        <w:autoSpaceDN w:val="0"/>
        <w:adjustRightInd w:val="0"/>
        <w:rPr>
          <w:rFonts w:ascii="Arial" w:hAnsi="Arial" w:cs="Arial"/>
          <w:sz w:val="20"/>
          <w:szCs w:val="20"/>
        </w:rPr>
      </w:pPr>
    </w:p>
    <w:p w14:paraId="064920E5" w14:textId="76CA7288" w:rsidR="00133CF5" w:rsidRPr="00FB2D02" w:rsidRDefault="00133CF5" w:rsidP="009B5F7F">
      <w:pPr>
        <w:autoSpaceDE w:val="0"/>
        <w:autoSpaceDN w:val="0"/>
        <w:adjustRightInd w:val="0"/>
        <w:rPr>
          <w:rFonts w:ascii="Arial" w:hAnsi="Arial" w:cs="Arial"/>
          <w:b/>
          <w:sz w:val="48"/>
          <w:szCs w:val="48"/>
          <w:u w:val="single"/>
        </w:rPr>
      </w:pPr>
    </w:p>
    <w:p w14:paraId="5CA39C0F" w14:textId="1EFD74ED" w:rsidR="00187AD7" w:rsidRPr="00FB2D02" w:rsidRDefault="00572C9D" w:rsidP="00187AD7">
      <w:pPr>
        <w:autoSpaceDE w:val="0"/>
        <w:autoSpaceDN w:val="0"/>
        <w:adjustRightInd w:val="0"/>
        <w:rPr>
          <w:rFonts w:ascii="Arial" w:hAnsi="Arial" w:cs="Arial"/>
          <w:b/>
          <w:sz w:val="48"/>
          <w:szCs w:val="48"/>
          <w:u w:val="single"/>
        </w:rPr>
      </w:pPr>
      <w:bookmarkStart w:id="0" w:name="_Hlk92729586"/>
      <w:r>
        <w:rPr>
          <w:rFonts w:ascii="Arial" w:hAnsi="Arial" w:cs="Arial"/>
          <w:b/>
          <w:sz w:val="48"/>
          <w:szCs w:val="48"/>
          <w:u w:val="single"/>
        </w:rPr>
        <w:t xml:space="preserve">Rot- und Süßwein </w:t>
      </w:r>
      <w:r w:rsidR="009065DC">
        <w:rPr>
          <w:rFonts w:ascii="Arial" w:hAnsi="Arial" w:cs="Arial"/>
          <w:b/>
          <w:sz w:val="48"/>
          <w:szCs w:val="48"/>
          <w:u w:val="single"/>
        </w:rPr>
        <w:t xml:space="preserve">Guide </w:t>
      </w:r>
      <w:r w:rsidR="00187AD7" w:rsidRPr="00FB2D02">
        <w:rPr>
          <w:rFonts w:ascii="Arial" w:hAnsi="Arial" w:cs="Arial"/>
          <w:b/>
          <w:sz w:val="48"/>
          <w:szCs w:val="48"/>
          <w:u w:val="single"/>
        </w:rPr>
        <w:t xml:space="preserve">Austria </w:t>
      </w:r>
      <w:r>
        <w:rPr>
          <w:rFonts w:ascii="Arial" w:hAnsi="Arial" w:cs="Arial"/>
          <w:b/>
          <w:sz w:val="48"/>
          <w:szCs w:val="48"/>
          <w:u w:val="single"/>
        </w:rPr>
        <w:t>2026</w:t>
      </w:r>
      <w:r w:rsidR="00187AD7" w:rsidRPr="00FB2D02">
        <w:rPr>
          <w:rFonts w:ascii="Arial" w:hAnsi="Arial" w:cs="Arial"/>
          <w:b/>
          <w:sz w:val="48"/>
          <w:szCs w:val="48"/>
          <w:u w:val="single"/>
        </w:rPr>
        <w:t xml:space="preserve"> </w:t>
      </w:r>
    </w:p>
    <w:bookmarkEnd w:id="0"/>
    <w:p w14:paraId="7C3230BD" w14:textId="77777777" w:rsidR="001737A4" w:rsidRDefault="001737A4" w:rsidP="00187AD7">
      <w:pPr>
        <w:autoSpaceDE w:val="0"/>
        <w:rPr>
          <w:rFonts w:ascii="Arial" w:hAnsi="Arial" w:cs="Arial"/>
          <w:b/>
          <w:sz w:val="28"/>
          <w:szCs w:val="28"/>
        </w:rPr>
      </w:pPr>
    </w:p>
    <w:p w14:paraId="0BA6C9F0" w14:textId="7EC239D9" w:rsidR="00187AD7" w:rsidRPr="001737A4" w:rsidRDefault="00187AD7" w:rsidP="00187AD7">
      <w:pPr>
        <w:autoSpaceDE w:val="0"/>
        <w:rPr>
          <w:rFonts w:ascii="Arial" w:hAnsi="Arial" w:cs="Arial"/>
          <w:b/>
          <w:sz w:val="32"/>
          <w:szCs w:val="32"/>
        </w:rPr>
      </w:pPr>
      <w:r w:rsidRPr="001737A4">
        <w:rPr>
          <w:rFonts w:ascii="Arial" w:hAnsi="Arial" w:cs="Arial"/>
          <w:b/>
          <w:sz w:val="32"/>
          <w:szCs w:val="32"/>
        </w:rPr>
        <w:t xml:space="preserve">Das Nachschlagewerk für den </w:t>
      </w:r>
      <w:r w:rsidR="00210238" w:rsidRPr="001737A4">
        <w:rPr>
          <w:rFonts w:ascii="Arial" w:hAnsi="Arial" w:cs="Arial"/>
          <w:b/>
          <w:sz w:val="32"/>
          <w:szCs w:val="32"/>
        </w:rPr>
        <w:t xml:space="preserve">Rot- und Süßwein-Genuss </w:t>
      </w:r>
      <w:r w:rsidR="001B6AF4" w:rsidRPr="001737A4">
        <w:rPr>
          <w:rFonts w:ascii="Arial" w:hAnsi="Arial" w:cs="Arial"/>
          <w:b/>
          <w:sz w:val="32"/>
          <w:szCs w:val="32"/>
        </w:rPr>
        <w:t xml:space="preserve">inklusive </w:t>
      </w:r>
      <w:r w:rsidR="00572C9D" w:rsidRPr="001737A4">
        <w:rPr>
          <w:rFonts w:ascii="Arial" w:hAnsi="Arial" w:cs="Arial"/>
          <w:b/>
          <w:sz w:val="32"/>
          <w:szCs w:val="32"/>
        </w:rPr>
        <w:t>Spezialitäten</w:t>
      </w:r>
    </w:p>
    <w:p w14:paraId="7E98B8F4" w14:textId="77777777" w:rsidR="001737A4" w:rsidRPr="00D53554" w:rsidRDefault="001737A4" w:rsidP="00187AD7">
      <w:pPr>
        <w:autoSpaceDE w:val="0"/>
        <w:rPr>
          <w:rFonts w:ascii="Arial" w:hAnsi="Arial" w:cs="Arial"/>
          <w:b/>
          <w:sz w:val="28"/>
          <w:szCs w:val="28"/>
        </w:rPr>
      </w:pPr>
    </w:p>
    <w:p w14:paraId="02B41687" w14:textId="64FDF09C" w:rsidR="00357F47" w:rsidRPr="001737A4" w:rsidRDefault="00572C9D" w:rsidP="00357F47">
      <w:pPr>
        <w:autoSpaceDE w:val="0"/>
        <w:rPr>
          <w:rFonts w:ascii="Arial" w:hAnsi="Arial" w:cs="Arial"/>
          <w:sz w:val="26"/>
          <w:szCs w:val="26"/>
          <w:lang w:val="de-AT"/>
        </w:rPr>
      </w:pPr>
      <w:r w:rsidRPr="001737A4">
        <w:rPr>
          <w:rFonts w:ascii="Arial" w:hAnsi="Arial" w:cs="Arial"/>
          <w:sz w:val="26"/>
          <w:szCs w:val="26"/>
          <w:lang w:val="de-AT"/>
        </w:rPr>
        <w:t>206</w:t>
      </w:r>
      <w:r w:rsidR="00357F47" w:rsidRPr="001737A4">
        <w:rPr>
          <w:rFonts w:ascii="Arial" w:hAnsi="Arial" w:cs="Arial"/>
          <w:sz w:val="26"/>
          <w:szCs w:val="26"/>
          <w:lang w:val="de-AT"/>
        </w:rPr>
        <w:t xml:space="preserve"> Weine – </w:t>
      </w:r>
      <w:r w:rsidRPr="001737A4">
        <w:rPr>
          <w:rFonts w:ascii="Arial" w:hAnsi="Arial" w:cs="Arial"/>
          <w:sz w:val="26"/>
          <w:szCs w:val="26"/>
          <w:lang w:val="de-AT"/>
        </w:rPr>
        <w:t>7</w:t>
      </w:r>
      <w:r w:rsidR="00357F47" w:rsidRPr="001737A4">
        <w:rPr>
          <w:rFonts w:ascii="Arial" w:hAnsi="Arial" w:cs="Arial"/>
          <w:sz w:val="26"/>
          <w:szCs w:val="26"/>
          <w:lang w:val="de-AT"/>
        </w:rPr>
        <w:t xml:space="preserve">2 Weingüter – </w:t>
      </w:r>
      <w:r w:rsidRPr="001737A4">
        <w:rPr>
          <w:rFonts w:ascii="Arial" w:hAnsi="Arial" w:cs="Arial"/>
          <w:sz w:val="26"/>
          <w:szCs w:val="26"/>
          <w:lang w:val="de-AT"/>
        </w:rPr>
        <w:t>1</w:t>
      </w:r>
      <w:r w:rsidR="00357F47" w:rsidRPr="001737A4">
        <w:rPr>
          <w:rFonts w:ascii="Arial" w:hAnsi="Arial" w:cs="Arial"/>
          <w:sz w:val="26"/>
          <w:szCs w:val="26"/>
          <w:lang w:val="de-AT"/>
        </w:rPr>
        <w:t>8</w:t>
      </w:r>
      <w:r w:rsidRPr="001737A4">
        <w:rPr>
          <w:rFonts w:ascii="Arial" w:hAnsi="Arial" w:cs="Arial"/>
          <w:sz w:val="26"/>
          <w:szCs w:val="26"/>
          <w:lang w:val="de-AT"/>
        </w:rPr>
        <w:t>0</w:t>
      </w:r>
      <w:r w:rsidR="00357F47" w:rsidRPr="001737A4">
        <w:rPr>
          <w:rFonts w:ascii="Arial" w:hAnsi="Arial" w:cs="Arial"/>
          <w:sz w:val="26"/>
          <w:szCs w:val="26"/>
          <w:lang w:val="de-AT"/>
        </w:rPr>
        <w:t xml:space="preserve"> Seiten Expertise – 100 % österreichisch</w:t>
      </w:r>
    </w:p>
    <w:p w14:paraId="51D0E088" w14:textId="77777777" w:rsidR="00357F47" w:rsidRPr="001737A4" w:rsidRDefault="00357F47" w:rsidP="00357F47">
      <w:pPr>
        <w:autoSpaceDE w:val="0"/>
        <w:rPr>
          <w:rFonts w:ascii="Arial" w:hAnsi="Arial" w:cs="Arial"/>
          <w:lang w:val="de-AT"/>
        </w:rPr>
      </w:pPr>
    </w:p>
    <w:p w14:paraId="352388EA" w14:textId="77777777" w:rsidR="001737A4" w:rsidRDefault="001737A4" w:rsidP="00357F47">
      <w:pPr>
        <w:autoSpaceDE w:val="0"/>
        <w:rPr>
          <w:rFonts w:ascii="Arial" w:hAnsi="Arial" w:cs="Arial"/>
          <w:lang w:val="de-AT"/>
        </w:rPr>
      </w:pPr>
    </w:p>
    <w:p w14:paraId="554290AF" w14:textId="6DF39838" w:rsidR="00357F47" w:rsidRPr="001737A4" w:rsidRDefault="00357F47" w:rsidP="00357F47">
      <w:pPr>
        <w:autoSpaceDE w:val="0"/>
        <w:rPr>
          <w:rFonts w:ascii="Arial" w:hAnsi="Arial" w:cs="Arial"/>
          <w:lang w:val="de-AT"/>
        </w:rPr>
      </w:pPr>
      <w:r w:rsidRPr="001737A4">
        <w:rPr>
          <w:rFonts w:ascii="Arial" w:hAnsi="Arial" w:cs="Arial"/>
          <w:lang w:val="de-AT"/>
        </w:rPr>
        <w:t xml:space="preserve">Der neue </w:t>
      </w:r>
      <w:r w:rsidR="00572C9D" w:rsidRPr="001737A4">
        <w:rPr>
          <w:rFonts w:ascii="Arial" w:hAnsi="Arial" w:cs="Arial"/>
          <w:lang w:val="de-AT"/>
        </w:rPr>
        <w:t xml:space="preserve">Rot- und Süßwein </w:t>
      </w:r>
      <w:r w:rsidR="009065DC" w:rsidRPr="001737A4">
        <w:rPr>
          <w:rFonts w:ascii="Arial" w:hAnsi="Arial" w:cs="Arial"/>
          <w:lang w:val="de-AT"/>
        </w:rPr>
        <w:t xml:space="preserve">Guide </w:t>
      </w:r>
      <w:r w:rsidRPr="001737A4">
        <w:rPr>
          <w:rFonts w:ascii="Arial" w:hAnsi="Arial" w:cs="Arial"/>
          <w:lang w:val="de-AT"/>
        </w:rPr>
        <w:t xml:space="preserve">Austria </w:t>
      </w:r>
      <w:r w:rsidR="00572C9D" w:rsidRPr="001737A4">
        <w:rPr>
          <w:rFonts w:ascii="Arial" w:hAnsi="Arial" w:cs="Arial"/>
          <w:lang w:val="de-AT"/>
        </w:rPr>
        <w:t>2026</w:t>
      </w:r>
      <w:r w:rsidRPr="001737A4">
        <w:rPr>
          <w:rFonts w:ascii="Arial" w:hAnsi="Arial" w:cs="Arial"/>
          <w:lang w:val="de-AT"/>
        </w:rPr>
        <w:t xml:space="preserve"> präsentiert sich einmal mehr als verlässlicher Wegweiser für den österreichischen </w:t>
      </w:r>
      <w:r w:rsidR="00210238" w:rsidRPr="001737A4">
        <w:rPr>
          <w:rFonts w:ascii="Arial" w:hAnsi="Arial" w:cs="Arial"/>
          <w:lang w:val="de-AT"/>
        </w:rPr>
        <w:t xml:space="preserve">Rot- und Süßwein-Genuss </w:t>
      </w:r>
      <w:r w:rsidRPr="001737A4">
        <w:rPr>
          <w:rFonts w:ascii="Arial" w:hAnsi="Arial" w:cs="Arial"/>
          <w:lang w:val="de-AT"/>
        </w:rPr>
        <w:t xml:space="preserve">und ist ab sofort erhältlich. In bewährter Form bietet das </w:t>
      </w:r>
      <w:r w:rsidR="00572C9D" w:rsidRPr="001737A4">
        <w:rPr>
          <w:rFonts w:ascii="Arial" w:hAnsi="Arial" w:cs="Arial"/>
          <w:lang w:val="de-AT"/>
        </w:rPr>
        <w:t>180</w:t>
      </w:r>
      <w:r w:rsidRPr="001737A4">
        <w:rPr>
          <w:rFonts w:ascii="Arial" w:hAnsi="Arial" w:cs="Arial"/>
          <w:lang w:val="de-AT"/>
        </w:rPr>
        <w:t xml:space="preserve"> Seiten starke Kompendium fundierte Informationen, professionelle Bewertungen und redaktionell aufbereitete Empfehlungen zu insgesamt </w:t>
      </w:r>
      <w:r w:rsidR="00572C9D" w:rsidRPr="001737A4">
        <w:rPr>
          <w:rFonts w:ascii="Arial" w:hAnsi="Arial" w:cs="Arial"/>
          <w:lang w:val="de-AT"/>
        </w:rPr>
        <w:t>206</w:t>
      </w:r>
      <w:r w:rsidRPr="001737A4">
        <w:rPr>
          <w:rFonts w:ascii="Arial" w:hAnsi="Arial" w:cs="Arial"/>
          <w:lang w:val="de-AT"/>
        </w:rPr>
        <w:t xml:space="preserve"> eingereichten Weinen.</w:t>
      </w:r>
    </w:p>
    <w:p w14:paraId="75B55ACB" w14:textId="77777777" w:rsidR="00357F47" w:rsidRPr="001737A4" w:rsidRDefault="00357F47" w:rsidP="00357F47">
      <w:pPr>
        <w:autoSpaceDE w:val="0"/>
        <w:rPr>
          <w:rFonts w:ascii="Arial" w:hAnsi="Arial" w:cs="Arial"/>
          <w:lang w:val="de-AT"/>
        </w:rPr>
      </w:pPr>
      <w:r w:rsidRPr="001737A4">
        <w:rPr>
          <w:rFonts w:ascii="Arial" w:hAnsi="Arial" w:cs="Arial"/>
          <w:lang w:val="de-AT"/>
        </w:rPr>
        <w:t>Verkostet und bewertet wurde unter der Leitung von Weinakademiker Johannes Fiala, unterstützt von einer hochkarätig besetzten Jury aus Sommeliers, Weinjournalisten und Fachhändlern – unter ihnen auch Sommelier-Ikone Adi Schmid.</w:t>
      </w:r>
    </w:p>
    <w:p w14:paraId="6E7783A8" w14:textId="77777777" w:rsidR="00357F47" w:rsidRPr="001737A4" w:rsidRDefault="00357F47" w:rsidP="00357F47">
      <w:pPr>
        <w:autoSpaceDE w:val="0"/>
        <w:rPr>
          <w:rFonts w:ascii="Arial" w:hAnsi="Arial" w:cs="Arial"/>
          <w:b/>
          <w:bCs/>
          <w:lang w:val="de-AT"/>
        </w:rPr>
      </w:pPr>
    </w:p>
    <w:p w14:paraId="7DBB5871" w14:textId="77777777" w:rsidR="001737A4" w:rsidRDefault="001737A4" w:rsidP="00357F47">
      <w:pPr>
        <w:autoSpaceDE w:val="0"/>
        <w:rPr>
          <w:rFonts w:ascii="Arial" w:hAnsi="Arial" w:cs="Arial"/>
          <w:b/>
          <w:bCs/>
          <w:lang w:val="de-AT"/>
        </w:rPr>
      </w:pPr>
    </w:p>
    <w:p w14:paraId="49691A0D" w14:textId="2C84CD0E" w:rsidR="00357F47" w:rsidRPr="001737A4" w:rsidRDefault="00357F47" w:rsidP="00357F47">
      <w:pPr>
        <w:autoSpaceDE w:val="0"/>
        <w:rPr>
          <w:rFonts w:ascii="Arial" w:hAnsi="Arial" w:cs="Arial"/>
          <w:lang w:val="de-AT"/>
        </w:rPr>
      </w:pPr>
      <w:r w:rsidRPr="001737A4">
        <w:rPr>
          <w:rFonts w:ascii="Arial" w:hAnsi="Arial" w:cs="Arial"/>
          <w:b/>
          <w:bCs/>
          <w:lang w:val="de-AT"/>
        </w:rPr>
        <w:t>Ein Guide mit Mehrwert für Profis und Genießer</w:t>
      </w:r>
    </w:p>
    <w:p w14:paraId="4CF243D9" w14:textId="77777777" w:rsidR="001737A4" w:rsidRDefault="001737A4" w:rsidP="00357F47">
      <w:pPr>
        <w:autoSpaceDE w:val="0"/>
        <w:rPr>
          <w:rFonts w:ascii="Arial" w:hAnsi="Arial" w:cs="Arial"/>
          <w:lang w:val="de-AT"/>
        </w:rPr>
      </w:pPr>
    </w:p>
    <w:p w14:paraId="60194BBF" w14:textId="59DB4BA8" w:rsidR="00357F47" w:rsidRPr="001737A4" w:rsidRDefault="00357F47" w:rsidP="00357F47">
      <w:pPr>
        <w:autoSpaceDE w:val="0"/>
        <w:rPr>
          <w:rFonts w:ascii="Arial" w:hAnsi="Arial" w:cs="Arial"/>
          <w:lang w:val="de-AT"/>
        </w:rPr>
      </w:pPr>
      <w:r w:rsidRPr="001737A4">
        <w:rPr>
          <w:rFonts w:ascii="Arial" w:hAnsi="Arial" w:cs="Arial"/>
          <w:lang w:val="de-AT"/>
        </w:rPr>
        <w:t xml:space="preserve">Der </w:t>
      </w:r>
      <w:r w:rsidR="00572C9D" w:rsidRPr="001737A4">
        <w:rPr>
          <w:rFonts w:ascii="Arial" w:hAnsi="Arial" w:cs="Arial"/>
          <w:lang w:val="de-AT"/>
        </w:rPr>
        <w:t xml:space="preserve">Rot- und Süßwein </w:t>
      </w:r>
      <w:r w:rsidR="009065DC" w:rsidRPr="001737A4">
        <w:rPr>
          <w:rFonts w:ascii="Arial" w:hAnsi="Arial" w:cs="Arial"/>
          <w:lang w:val="de-AT"/>
        </w:rPr>
        <w:t>Guide </w:t>
      </w:r>
      <w:r w:rsidRPr="001737A4">
        <w:rPr>
          <w:rFonts w:ascii="Arial" w:hAnsi="Arial" w:cs="Arial"/>
          <w:lang w:val="de-AT"/>
        </w:rPr>
        <w:t>Austria</w:t>
      </w:r>
      <w:r w:rsidR="00BF56EF" w:rsidRPr="001737A4">
        <w:rPr>
          <w:rFonts w:ascii="Arial" w:hAnsi="Arial" w:cs="Arial"/>
          <w:lang w:val="de-AT"/>
        </w:rPr>
        <w:t xml:space="preserve"> </w:t>
      </w:r>
      <w:r w:rsidRPr="001737A4">
        <w:rPr>
          <w:rFonts w:ascii="Arial" w:hAnsi="Arial" w:cs="Arial"/>
          <w:lang w:val="de-AT"/>
        </w:rPr>
        <w:t xml:space="preserve">erscheint im medianet Verlag und gilt seit Jahren als Standardwerk für Gastronomen, Händler und private Weinliebhaber gleichermaßen. Neben der Printversion stehen sämtliche Informationen online unter </w:t>
      </w:r>
      <w:hyperlink r:id="rId7" w:history="1">
        <w:r w:rsidR="001737A4" w:rsidRPr="001737A4">
          <w:rPr>
            <w:rStyle w:val="Hyperlink"/>
            <w:rFonts w:ascii="Arial" w:hAnsi="Arial" w:cs="Arial"/>
            <w:color w:val="auto"/>
            <w:u w:val="none"/>
            <w:lang w:val="de-AT"/>
          </w:rPr>
          <w:t>www.weinguide.at</w:t>
        </w:r>
      </w:hyperlink>
      <w:r w:rsidR="001737A4" w:rsidRPr="001737A4">
        <w:rPr>
          <w:rFonts w:ascii="Arial" w:hAnsi="Arial" w:cs="Arial"/>
          <w:lang w:val="de-AT"/>
        </w:rPr>
        <w:t xml:space="preserve"> </w:t>
      </w:r>
      <w:r w:rsidRPr="001737A4">
        <w:rPr>
          <w:rFonts w:ascii="Arial" w:hAnsi="Arial" w:cs="Arial"/>
          <w:lang w:val="de-AT"/>
        </w:rPr>
        <w:t>zur Verfügung.</w:t>
      </w:r>
    </w:p>
    <w:p w14:paraId="457BD539" w14:textId="08CCD2E2" w:rsidR="00357F47" w:rsidRDefault="00357F47" w:rsidP="00357F47">
      <w:pPr>
        <w:autoSpaceDE w:val="0"/>
        <w:rPr>
          <w:rFonts w:ascii="Arial" w:hAnsi="Arial" w:cs="Arial"/>
          <w:lang w:val="de-AT"/>
        </w:rPr>
      </w:pPr>
      <w:r w:rsidRPr="001737A4">
        <w:rPr>
          <w:rFonts w:ascii="Arial" w:hAnsi="Arial" w:cs="Arial"/>
          <w:lang w:val="de-AT"/>
        </w:rPr>
        <w:t xml:space="preserve">Der Wein Guide fördert vor allem die Begegnung von Winzern mit Gastronomen und dem Handel, um auf diesem Weg die Bedeutung österreichischer Weine nachhaltig zu stärken. Der Weinführer mit dazugehöriger Internetplattform trägt als umfassendes Nachschlagewerk für alle Weininteressierten einen wesentlichen Teil zu dieser Verbindung bei. Eine zentrale Rolle spielen hierbei die Verkostungen der eingereichten Weine durch </w:t>
      </w:r>
      <w:r w:rsidR="00C6140F" w:rsidRPr="001737A4">
        <w:rPr>
          <w:rFonts w:ascii="Arial" w:hAnsi="Arial" w:cs="Arial"/>
          <w:lang w:val="de-AT"/>
        </w:rPr>
        <w:t xml:space="preserve">Sommelièren und </w:t>
      </w:r>
      <w:r w:rsidRPr="001737A4">
        <w:rPr>
          <w:rFonts w:ascii="Arial" w:hAnsi="Arial" w:cs="Arial"/>
          <w:lang w:val="de-AT"/>
        </w:rPr>
        <w:t>Sommeliers, Weinhändler und Weinjournalisten. Die professionelle Bewertung der eingereichten Weine erfolgt verdeckt und nach dem international anerkannten 100-Punkte-System.</w:t>
      </w:r>
    </w:p>
    <w:p w14:paraId="7896E0EA" w14:textId="77777777" w:rsidR="001737A4" w:rsidRPr="001737A4" w:rsidRDefault="001737A4" w:rsidP="00357F47">
      <w:pPr>
        <w:autoSpaceDE w:val="0"/>
        <w:rPr>
          <w:rFonts w:ascii="Arial" w:hAnsi="Arial" w:cs="Arial"/>
          <w:lang w:val="de-AT"/>
        </w:rPr>
      </w:pPr>
    </w:p>
    <w:p w14:paraId="13F9B789" w14:textId="77777777" w:rsidR="001737A4" w:rsidRDefault="001737A4" w:rsidP="00357F47">
      <w:pPr>
        <w:autoSpaceDE w:val="0"/>
        <w:rPr>
          <w:rFonts w:ascii="Arial" w:hAnsi="Arial" w:cs="Arial"/>
          <w:b/>
          <w:bCs/>
          <w:lang w:val="de-AT"/>
        </w:rPr>
      </w:pPr>
    </w:p>
    <w:p w14:paraId="05C45351" w14:textId="77777777" w:rsidR="001737A4" w:rsidRDefault="001737A4" w:rsidP="00357F47">
      <w:pPr>
        <w:autoSpaceDE w:val="0"/>
        <w:rPr>
          <w:rFonts w:ascii="Arial" w:hAnsi="Arial" w:cs="Arial"/>
          <w:b/>
          <w:bCs/>
          <w:lang w:val="de-AT"/>
        </w:rPr>
      </w:pPr>
    </w:p>
    <w:p w14:paraId="08935686" w14:textId="77777777" w:rsidR="001737A4" w:rsidRDefault="001737A4" w:rsidP="00357F47">
      <w:pPr>
        <w:autoSpaceDE w:val="0"/>
        <w:rPr>
          <w:rFonts w:ascii="Arial" w:hAnsi="Arial" w:cs="Arial"/>
          <w:b/>
          <w:bCs/>
          <w:lang w:val="de-AT"/>
        </w:rPr>
      </w:pPr>
    </w:p>
    <w:p w14:paraId="0164AC5C" w14:textId="77777777" w:rsidR="001737A4" w:rsidRDefault="001737A4" w:rsidP="00357F47">
      <w:pPr>
        <w:autoSpaceDE w:val="0"/>
        <w:rPr>
          <w:rFonts w:ascii="Arial" w:hAnsi="Arial" w:cs="Arial"/>
          <w:b/>
          <w:bCs/>
          <w:lang w:val="de-AT"/>
        </w:rPr>
      </w:pPr>
    </w:p>
    <w:p w14:paraId="3AAFC8B2" w14:textId="0E34FF32" w:rsidR="00357F47" w:rsidRDefault="00357F47" w:rsidP="00357F47">
      <w:pPr>
        <w:autoSpaceDE w:val="0"/>
        <w:rPr>
          <w:rFonts w:ascii="Arial" w:hAnsi="Arial" w:cs="Arial"/>
          <w:b/>
          <w:bCs/>
          <w:lang w:val="de-AT"/>
        </w:rPr>
      </w:pPr>
      <w:r w:rsidRPr="001737A4">
        <w:rPr>
          <w:rFonts w:ascii="Arial" w:hAnsi="Arial" w:cs="Arial"/>
          <w:b/>
          <w:bCs/>
          <w:lang w:val="de-AT"/>
        </w:rPr>
        <w:lastRenderedPageBreak/>
        <w:t xml:space="preserve">Welche sind also die besten aktuell erhältlichen </w:t>
      </w:r>
      <w:r w:rsidR="00572C9D" w:rsidRPr="001737A4">
        <w:rPr>
          <w:rFonts w:ascii="Arial" w:hAnsi="Arial" w:cs="Arial"/>
          <w:b/>
          <w:bCs/>
          <w:lang w:val="de-AT"/>
        </w:rPr>
        <w:t>Rot</w:t>
      </w:r>
      <w:r w:rsidRPr="001737A4">
        <w:rPr>
          <w:rFonts w:ascii="Arial" w:hAnsi="Arial" w:cs="Arial"/>
          <w:b/>
          <w:bCs/>
          <w:lang w:val="de-AT"/>
        </w:rPr>
        <w:t>- und S</w:t>
      </w:r>
      <w:r w:rsidR="00210238" w:rsidRPr="001737A4">
        <w:rPr>
          <w:rFonts w:ascii="Arial" w:hAnsi="Arial" w:cs="Arial"/>
          <w:b/>
          <w:bCs/>
          <w:lang w:val="de-AT"/>
        </w:rPr>
        <w:t>üß</w:t>
      </w:r>
      <w:r w:rsidRPr="001737A4">
        <w:rPr>
          <w:rFonts w:ascii="Arial" w:hAnsi="Arial" w:cs="Arial"/>
          <w:b/>
          <w:bCs/>
          <w:lang w:val="de-AT"/>
        </w:rPr>
        <w:t>weine aus Österreich?</w:t>
      </w:r>
    </w:p>
    <w:p w14:paraId="4CA55BDE" w14:textId="77777777" w:rsidR="001737A4" w:rsidRPr="001737A4" w:rsidRDefault="001737A4" w:rsidP="00357F47">
      <w:pPr>
        <w:autoSpaceDE w:val="0"/>
        <w:rPr>
          <w:rFonts w:ascii="Arial" w:hAnsi="Arial" w:cs="Arial"/>
          <w:lang w:val="de-AT"/>
        </w:rPr>
      </w:pPr>
    </w:p>
    <w:p w14:paraId="04B3181A" w14:textId="004EDF69" w:rsidR="00357F47" w:rsidRPr="001737A4" w:rsidRDefault="00357F47" w:rsidP="00357F47">
      <w:pPr>
        <w:autoSpaceDE w:val="0"/>
        <w:rPr>
          <w:rFonts w:ascii="Arial" w:hAnsi="Arial" w:cs="Arial"/>
          <w:lang w:val="de-AT"/>
        </w:rPr>
      </w:pPr>
      <w:r w:rsidRPr="001737A4">
        <w:rPr>
          <w:rFonts w:ascii="Arial" w:hAnsi="Arial" w:cs="Arial"/>
          <w:lang w:val="de-AT"/>
        </w:rPr>
        <w:t xml:space="preserve">Der </w:t>
      </w:r>
      <w:proofErr w:type="spellStart"/>
      <w:r w:rsidR="006474F9" w:rsidRPr="001737A4">
        <w:rPr>
          <w:rFonts w:ascii="Arial" w:hAnsi="Arial" w:cs="Arial"/>
          <w:lang w:val="de-AT"/>
        </w:rPr>
        <w:t>Kultwein</w:t>
      </w:r>
      <w:proofErr w:type="spellEnd"/>
      <w:r w:rsidR="006474F9" w:rsidRPr="001737A4">
        <w:rPr>
          <w:rFonts w:ascii="Arial" w:hAnsi="Arial" w:cs="Arial"/>
          <w:lang w:val="de-AT"/>
        </w:rPr>
        <w:t xml:space="preserve"> G 2021 vom Weingut Gesellmann </w:t>
      </w:r>
      <w:r w:rsidR="00F3329C" w:rsidRPr="001737A4">
        <w:rPr>
          <w:rFonts w:ascii="Arial" w:hAnsi="Arial" w:cs="Arial"/>
          <w:lang w:val="de-AT"/>
        </w:rPr>
        <w:t>(</w:t>
      </w:r>
      <w:r w:rsidR="006474F9" w:rsidRPr="001737A4">
        <w:rPr>
          <w:rFonts w:ascii="Arial" w:hAnsi="Arial" w:cs="Arial"/>
          <w:lang w:val="de-AT"/>
        </w:rPr>
        <w:t>Deutschkreutz, Burgenland</w:t>
      </w:r>
      <w:r w:rsidR="00F3329C" w:rsidRPr="001737A4">
        <w:rPr>
          <w:rFonts w:ascii="Arial" w:hAnsi="Arial" w:cs="Arial"/>
          <w:lang w:val="de-AT"/>
        </w:rPr>
        <w:t>)</w:t>
      </w:r>
      <w:r w:rsidR="006474F9" w:rsidRPr="001737A4">
        <w:rPr>
          <w:rFonts w:ascii="Arial" w:hAnsi="Arial" w:cs="Arial"/>
          <w:lang w:val="de-AT"/>
        </w:rPr>
        <w:t xml:space="preserve"> </w:t>
      </w:r>
      <w:r w:rsidRPr="001737A4">
        <w:rPr>
          <w:rFonts w:ascii="Arial" w:hAnsi="Arial" w:cs="Arial"/>
          <w:lang w:val="de-AT"/>
        </w:rPr>
        <w:t xml:space="preserve">führt das Ranking </w:t>
      </w:r>
      <w:r w:rsidR="00F3329C" w:rsidRPr="001737A4">
        <w:rPr>
          <w:rFonts w:ascii="Arial" w:hAnsi="Arial" w:cs="Arial"/>
          <w:lang w:val="de-AT"/>
        </w:rPr>
        <w:t xml:space="preserve">bei den Rotweinen </w:t>
      </w:r>
      <w:r w:rsidRPr="001737A4">
        <w:rPr>
          <w:rFonts w:ascii="Arial" w:hAnsi="Arial" w:cs="Arial"/>
          <w:lang w:val="de-AT"/>
        </w:rPr>
        <w:t xml:space="preserve">mit </w:t>
      </w:r>
      <w:r w:rsidR="00F3329C" w:rsidRPr="001737A4">
        <w:rPr>
          <w:rFonts w:ascii="Arial" w:hAnsi="Arial" w:cs="Arial"/>
          <w:lang w:val="de-AT"/>
        </w:rPr>
        <w:t xml:space="preserve">99 </w:t>
      </w:r>
      <w:r w:rsidRPr="001737A4">
        <w:rPr>
          <w:rFonts w:ascii="Arial" w:hAnsi="Arial" w:cs="Arial"/>
          <w:lang w:val="de-AT"/>
        </w:rPr>
        <w:t xml:space="preserve">von 100 Punkten an. Dicht dahinter folgen der </w:t>
      </w:r>
      <w:r w:rsidR="00F3329C" w:rsidRPr="001737A4">
        <w:rPr>
          <w:rFonts w:ascii="Arial" w:hAnsi="Arial" w:cs="Arial"/>
          <w:lang w:val="de-AT"/>
        </w:rPr>
        <w:t xml:space="preserve">Cabernet Franc Privat 2021 von der Weinmanufaktur Follner (Wien bzw. Rust) </w:t>
      </w:r>
      <w:r w:rsidRPr="001737A4">
        <w:rPr>
          <w:rFonts w:ascii="Arial" w:hAnsi="Arial" w:cs="Arial"/>
          <w:lang w:val="de-AT"/>
        </w:rPr>
        <w:t xml:space="preserve">und der </w:t>
      </w:r>
      <w:r w:rsidR="00F3329C" w:rsidRPr="001737A4">
        <w:rPr>
          <w:rFonts w:ascii="Arial" w:hAnsi="Arial" w:cs="Arial"/>
          <w:lang w:val="de-AT"/>
        </w:rPr>
        <w:t>Blaufränkisch BFG 2022 vom Weingut Gager (Deutschkreutz, Burgenland)</w:t>
      </w:r>
      <w:r w:rsidRPr="001737A4">
        <w:rPr>
          <w:rFonts w:ascii="Arial" w:hAnsi="Arial" w:cs="Arial"/>
          <w:lang w:val="de-AT"/>
        </w:rPr>
        <w:t xml:space="preserve"> mit </w:t>
      </w:r>
      <w:r w:rsidR="00F3329C" w:rsidRPr="001737A4">
        <w:rPr>
          <w:rFonts w:ascii="Arial" w:hAnsi="Arial" w:cs="Arial"/>
          <w:lang w:val="de-AT"/>
        </w:rPr>
        <w:t xml:space="preserve">jeweils </w:t>
      </w:r>
      <w:r w:rsidRPr="001737A4">
        <w:rPr>
          <w:rFonts w:ascii="Arial" w:hAnsi="Arial" w:cs="Arial"/>
          <w:lang w:val="de-AT"/>
        </w:rPr>
        <w:t>98 Punkten.</w:t>
      </w:r>
      <w:r w:rsidR="006474F9" w:rsidRPr="001737A4">
        <w:rPr>
          <w:rFonts w:ascii="Arial" w:hAnsi="Arial" w:cs="Arial"/>
          <w:lang w:val="de-AT"/>
        </w:rPr>
        <w:t xml:space="preserve"> Am höchsten schlug jedoch das Pendel bei den Süßweinen aus. Das Weingut Schloss Gobelsburg erreichte mit dem Grüne</w:t>
      </w:r>
      <w:r w:rsidR="00F3329C" w:rsidRPr="001737A4">
        <w:rPr>
          <w:rFonts w:ascii="Arial" w:hAnsi="Arial" w:cs="Arial"/>
          <w:lang w:val="de-AT"/>
        </w:rPr>
        <w:t>n</w:t>
      </w:r>
      <w:r w:rsidR="006474F9" w:rsidRPr="001737A4">
        <w:rPr>
          <w:rFonts w:ascii="Arial" w:hAnsi="Arial" w:cs="Arial"/>
          <w:lang w:val="de-AT"/>
        </w:rPr>
        <w:t xml:space="preserve"> Veltliner Eiswein 2023 das Punktemaximum </w:t>
      </w:r>
      <w:r w:rsidR="00F3329C" w:rsidRPr="001737A4">
        <w:rPr>
          <w:rFonts w:ascii="Arial" w:hAnsi="Arial" w:cs="Arial"/>
          <w:lang w:val="de-AT"/>
        </w:rPr>
        <w:t>von</w:t>
      </w:r>
      <w:r w:rsidR="006474F9" w:rsidRPr="001737A4">
        <w:rPr>
          <w:rFonts w:ascii="Arial" w:hAnsi="Arial" w:cs="Arial"/>
          <w:lang w:val="de-AT"/>
        </w:rPr>
        <w:t xml:space="preserve"> 100 Punkten</w:t>
      </w:r>
      <w:r w:rsidR="00F3329C" w:rsidRPr="001737A4">
        <w:rPr>
          <w:rFonts w:ascii="Arial" w:hAnsi="Arial" w:cs="Arial"/>
          <w:lang w:val="de-AT"/>
        </w:rPr>
        <w:t>,</w:t>
      </w:r>
      <w:r w:rsidR="006474F9" w:rsidRPr="001737A4">
        <w:rPr>
          <w:rFonts w:ascii="Arial" w:hAnsi="Arial" w:cs="Arial"/>
          <w:lang w:val="de-AT"/>
        </w:rPr>
        <w:t xml:space="preserve"> </w:t>
      </w:r>
      <w:r w:rsidR="00F3329C" w:rsidRPr="001737A4">
        <w:rPr>
          <w:rFonts w:ascii="Arial" w:hAnsi="Arial" w:cs="Arial"/>
          <w:lang w:val="de-AT"/>
        </w:rPr>
        <w:t xml:space="preserve">gefolgt vom Muskat Ottonel TBA 2023 vom Weingut Hans Tschida – </w:t>
      </w:r>
      <w:proofErr w:type="spellStart"/>
      <w:r w:rsidR="00F3329C" w:rsidRPr="001737A4">
        <w:rPr>
          <w:rFonts w:ascii="Arial" w:hAnsi="Arial" w:cs="Arial"/>
          <w:lang w:val="de-AT"/>
        </w:rPr>
        <w:t>Angerhof</w:t>
      </w:r>
      <w:proofErr w:type="spellEnd"/>
      <w:r w:rsidR="00F3329C" w:rsidRPr="001737A4">
        <w:rPr>
          <w:rFonts w:ascii="Arial" w:hAnsi="Arial" w:cs="Arial"/>
          <w:lang w:val="de-AT"/>
        </w:rPr>
        <w:t xml:space="preserve"> mit 99 Punkten und dem Ruster Ausbruch Gelber Muskateller 2022 vom Weingut Feiler-Artinger mit 98 Punkten.</w:t>
      </w:r>
    </w:p>
    <w:p w14:paraId="036F94AB" w14:textId="77777777" w:rsidR="001737A4" w:rsidRPr="001737A4" w:rsidRDefault="001737A4" w:rsidP="00357F47">
      <w:pPr>
        <w:autoSpaceDE w:val="0"/>
        <w:rPr>
          <w:rFonts w:ascii="Arial" w:hAnsi="Arial" w:cs="Arial"/>
          <w:b/>
          <w:bCs/>
          <w:lang w:val="de-AT"/>
        </w:rPr>
      </w:pPr>
    </w:p>
    <w:p w14:paraId="65B06334" w14:textId="5D222EF0" w:rsidR="00357F47" w:rsidRPr="001737A4" w:rsidRDefault="00357F47" w:rsidP="00357F47">
      <w:pPr>
        <w:autoSpaceDE w:val="0"/>
        <w:rPr>
          <w:rFonts w:ascii="Arial" w:hAnsi="Arial" w:cs="Arial"/>
          <w:lang w:val="de-AT"/>
        </w:rPr>
      </w:pPr>
      <w:r w:rsidRPr="001737A4">
        <w:rPr>
          <w:rFonts w:ascii="Arial" w:hAnsi="Arial" w:cs="Arial"/>
          <w:b/>
          <w:bCs/>
          <w:lang w:val="de-AT"/>
        </w:rPr>
        <w:t>Auszeichnungen im Überblick</w:t>
      </w:r>
    </w:p>
    <w:p w14:paraId="3ADA9FDA" w14:textId="1970B244" w:rsidR="00357F47" w:rsidRPr="001737A4" w:rsidRDefault="00572C9D" w:rsidP="00357F47">
      <w:pPr>
        <w:numPr>
          <w:ilvl w:val="0"/>
          <w:numId w:val="1"/>
        </w:numPr>
        <w:autoSpaceDE w:val="0"/>
        <w:rPr>
          <w:rFonts w:ascii="Arial" w:hAnsi="Arial" w:cs="Arial"/>
          <w:lang w:val="de-AT"/>
        </w:rPr>
      </w:pPr>
      <w:r w:rsidRPr="001737A4">
        <w:rPr>
          <w:rFonts w:ascii="Arial" w:hAnsi="Arial" w:cs="Arial"/>
          <w:b/>
          <w:bCs/>
          <w:lang w:val="de-AT"/>
        </w:rPr>
        <w:t>Rot</w:t>
      </w:r>
      <w:r w:rsidR="00357F47" w:rsidRPr="001737A4">
        <w:rPr>
          <w:rFonts w:ascii="Arial" w:hAnsi="Arial" w:cs="Arial"/>
          <w:b/>
          <w:bCs/>
          <w:lang w:val="de-AT"/>
        </w:rPr>
        <w:t>weingut des Jahres</w:t>
      </w:r>
      <w:r w:rsidR="00357F47" w:rsidRPr="001737A4">
        <w:rPr>
          <w:rFonts w:ascii="Arial" w:hAnsi="Arial" w:cs="Arial"/>
          <w:lang w:val="de-AT"/>
        </w:rPr>
        <w:t xml:space="preserve">: </w:t>
      </w:r>
      <w:r w:rsidR="00A06316" w:rsidRPr="001737A4">
        <w:rPr>
          <w:rFonts w:ascii="Arial" w:hAnsi="Arial" w:cs="Arial"/>
          <w:lang w:val="de-AT"/>
        </w:rPr>
        <w:t>Weingut Gager</w:t>
      </w:r>
      <w:r w:rsidR="00FF4E74" w:rsidRPr="001737A4">
        <w:rPr>
          <w:rFonts w:ascii="Arial" w:hAnsi="Arial" w:cs="Arial"/>
          <w:lang w:val="de-AT"/>
        </w:rPr>
        <w:t xml:space="preserve"> aus</w:t>
      </w:r>
      <w:r w:rsidR="00A06316" w:rsidRPr="001737A4">
        <w:rPr>
          <w:rFonts w:ascii="Arial" w:hAnsi="Arial" w:cs="Arial"/>
          <w:lang w:val="de-AT"/>
        </w:rPr>
        <w:t xml:space="preserve"> Deutschkreutz, </w:t>
      </w:r>
      <w:r w:rsidR="00357F47" w:rsidRPr="001737A4">
        <w:rPr>
          <w:rFonts w:ascii="Arial" w:hAnsi="Arial" w:cs="Arial"/>
          <w:lang w:val="de-AT"/>
        </w:rPr>
        <w:t>(</w:t>
      </w:r>
      <w:r w:rsidR="00A06316" w:rsidRPr="001737A4">
        <w:rPr>
          <w:rFonts w:ascii="Arial" w:hAnsi="Arial" w:cs="Arial"/>
          <w:lang w:val="de-AT"/>
        </w:rPr>
        <w:t>Mittelburgenland</w:t>
      </w:r>
      <w:r w:rsidR="00357F47" w:rsidRPr="001737A4">
        <w:rPr>
          <w:rFonts w:ascii="Arial" w:hAnsi="Arial" w:cs="Arial"/>
          <w:lang w:val="de-AT"/>
        </w:rPr>
        <w:t>)</w:t>
      </w:r>
      <w:r w:rsidR="00357F47" w:rsidRPr="001737A4">
        <w:rPr>
          <w:rFonts w:ascii="Arial" w:hAnsi="Arial" w:cs="Arial"/>
          <w:lang w:val="de-AT"/>
        </w:rPr>
        <w:br/>
        <w:t xml:space="preserve">→ </w:t>
      </w:r>
      <w:r w:rsidR="00A06316" w:rsidRPr="001737A4">
        <w:rPr>
          <w:rFonts w:ascii="Arial" w:hAnsi="Arial" w:cs="Arial"/>
          <w:lang w:val="de-AT"/>
        </w:rPr>
        <w:t>vier</w:t>
      </w:r>
      <w:r w:rsidR="00357F47" w:rsidRPr="001737A4">
        <w:rPr>
          <w:rFonts w:ascii="Arial" w:hAnsi="Arial" w:cs="Arial"/>
          <w:lang w:val="de-AT"/>
        </w:rPr>
        <w:t xml:space="preserve"> Weine unter den Top 50, ein Kategoriesieg</w:t>
      </w:r>
    </w:p>
    <w:p w14:paraId="70333F7D" w14:textId="27325A87" w:rsidR="00357F47" w:rsidRPr="001737A4" w:rsidRDefault="00B26FBF" w:rsidP="00357F47">
      <w:pPr>
        <w:numPr>
          <w:ilvl w:val="0"/>
          <w:numId w:val="1"/>
        </w:numPr>
        <w:autoSpaceDE w:val="0"/>
        <w:rPr>
          <w:rFonts w:ascii="Arial" w:hAnsi="Arial" w:cs="Arial"/>
          <w:lang w:val="de-AT"/>
        </w:rPr>
      </w:pPr>
      <w:r w:rsidRPr="001737A4">
        <w:rPr>
          <w:rFonts w:ascii="Arial" w:hAnsi="Arial" w:cs="Arial"/>
          <w:b/>
          <w:bCs/>
          <w:lang w:val="de-AT"/>
        </w:rPr>
        <w:t>Süß</w:t>
      </w:r>
      <w:r w:rsidR="00357F47" w:rsidRPr="001737A4">
        <w:rPr>
          <w:rFonts w:ascii="Arial" w:hAnsi="Arial" w:cs="Arial"/>
          <w:b/>
          <w:bCs/>
          <w:lang w:val="de-AT"/>
        </w:rPr>
        <w:t>weingut des Jahres</w:t>
      </w:r>
      <w:r w:rsidR="00357F47" w:rsidRPr="001737A4">
        <w:rPr>
          <w:rFonts w:ascii="Arial" w:hAnsi="Arial" w:cs="Arial"/>
          <w:lang w:val="de-AT"/>
        </w:rPr>
        <w:t xml:space="preserve">: </w:t>
      </w:r>
      <w:r w:rsidRPr="001737A4">
        <w:rPr>
          <w:rFonts w:ascii="Arial" w:hAnsi="Arial" w:cs="Arial"/>
          <w:lang w:val="de-AT"/>
        </w:rPr>
        <w:t xml:space="preserve">Weingut </w:t>
      </w:r>
      <w:r w:rsidR="00A06316" w:rsidRPr="001737A4">
        <w:rPr>
          <w:rFonts w:ascii="Arial" w:hAnsi="Arial" w:cs="Arial"/>
          <w:lang w:val="de-AT"/>
        </w:rPr>
        <w:t xml:space="preserve">Hans </w:t>
      </w:r>
      <w:r w:rsidRPr="001737A4">
        <w:rPr>
          <w:rFonts w:ascii="Arial" w:hAnsi="Arial" w:cs="Arial"/>
          <w:lang w:val="de-AT"/>
        </w:rPr>
        <w:t xml:space="preserve">Tschida - </w:t>
      </w:r>
      <w:proofErr w:type="spellStart"/>
      <w:r w:rsidRPr="001737A4">
        <w:rPr>
          <w:rFonts w:ascii="Arial" w:hAnsi="Arial" w:cs="Arial"/>
          <w:lang w:val="de-AT"/>
        </w:rPr>
        <w:t>Angerhof</w:t>
      </w:r>
      <w:proofErr w:type="spellEnd"/>
      <w:r w:rsidRPr="001737A4">
        <w:rPr>
          <w:rFonts w:ascii="Arial" w:hAnsi="Arial" w:cs="Arial"/>
          <w:lang w:val="de-AT"/>
        </w:rPr>
        <w:t xml:space="preserve"> aus Illmitz</w:t>
      </w:r>
      <w:r w:rsidR="00357F47" w:rsidRPr="001737A4">
        <w:rPr>
          <w:rFonts w:ascii="Arial" w:hAnsi="Arial" w:cs="Arial"/>
          <w:lang w:val="de-AT"/>
        </w:rPr>
        <w:t> (</w:t>
      </w:r>
      <w:r w:rsidRPr="001737A4">
        <w:rPr>
          <w:rFonts w:ascii="Arial" w:hAnsi="Arial" w:cs="Arial"/>
          <w:lang w:val="de-AT"/>
        </w:rPr>
        <w:t>Neusiedlersee</w:t>
      </w:r>
      <w:r w:rsidR="00357F47" w:rsidRPr="001737A4">
        <w:rPr>
          <w:rFonts w:ascii="Arial" w:hAnsi="Arial" w:cs="Arial"/>
          <w:lang w:val="de-AT"/>
        </w:rPr>
        <w:t>)</w:t>
      </w:r>
      <w:r w:rsidR="00357F47" w:rsidRPr="001737A4">
        <w:rPr>
          <w:rFonts w:ascii="Arial" w:hAnsi="Arial" w:cs="Arial"/>
          <w:lang w:val="de-AT"/>
        </w:rPr>
        <w:br/>
        <w:t xml:space="preserve">→ </w:t>
      </w:r>
      <w:r w:rsidRPr="001737A4">
        <w:rPr>
          <w:rFonts w:ascii="Arial" w:hAnsi="Arial" w:cs="Arial"/>
          <w:lang w:val="de-AT"/>
        </w:rPr>
        <w:t>drei</w:t>
      </w:r>
      <w:r w:rsidR="00357F47" w:rsidRPr="001737A4">
        <w:rPr>
          <w:rFonts w:ascii="Arial" w:hAnsi="Arial" w:cs="Arial"/>
          <w:lang w:val="de-AT"/>
        </w:rPr>
        <w:t xml:space="preserve"> </w:t>
      </w:r>
      <w:r w:rsidRPr="001737A4">
        <w:rPr>
          <w:rFonts w:ascii="Arial" w:hAnsi="Arial" w:cs="Arial"/>
          <w:lang w:val="de-AT"/>
        </w:rPr>
        <w:t>Süß</w:t>
      </w:r>
      <w:r w:rsidR="00357F47" w:rsidRPr="001737A4">
        <w:rPr>
          <w:rFonts w:ascii="Arial" w:hAnsi="Arial" w:cs="Arial"/>
          <w:lang w:val="de-AT"/>
        </w:rPr>
        <w:t xml:space="preserve">weine unter den Top </w:t>
      </w:r>
      <w:r w:rsidRPr="001737A4">
        <w:rPr>
          <w:rFonts w:ascii="Arial" w:hAnsi="Arial" w:cs="Arial"/>
          <w:lang w:val="de-AT"/>
        </w:rPr>
        <w:t>7</w:t>
      </w:r>
    </w:p>
    <w:p w14:paraId="265E0479" w14:textId="77777777" w:rsidR="001737A4" w:rsidRPr="001737A4" w:rsidRDefault="001737A4" w:rsidP="00A06316">
      <w:pPr>
        <w:autoSpaceDE w:val="0"/>
        <w:rPr>
          <w:rFonts w:ascii="Arial" w:hAnsi="Arial" w:cs="Arial"/>
          <w:lang w:val="de-AT"/>
        </w:rPr>
      </w:pPr>
    </w:p>
    <w:p w14:paraId="79B78EB0" w14:textId="6AA711AD" w:rsidR="00357F47" w:rsidRPr="001737A4" w:rsidRDefault="00357F47" w:rsidP="00A06316">
      <w:pPr>
        <w:autoSpaceDE w:val="0"/>
        <w:rPr>
          <w:rFonts w:ascii="Arial" w:hAnsi="Arial" w:cs="Arial"/>
          <w:lang w:val="de-AT"/>
        </w:rPr>
      </w:pPr>
      <w:r w:rsidRPr="001737A4">
        <w:rPr>
          <w:rFonts w:ascii="Arial" w:hAnsi="Arial" w:cs="Arial"/>
          <w:lang w:val="de-AT"/>
        </w:rPr>
        <w:t>Der Titel „</w:t>
      </w:r>
      <w:r w:rsidR="00572C9D" w:rsidRPr="001737A4">
        <w:rPr>
          <w:rFonts w:ascii="Arial" w:hAnsi="Arial" w:cs="Arial"/>
          <w:lang w:val="de-AT"/>
        </w:rPr>
        <w:t>Rot</w:t>
      </w:r>
      <w:r w:rsidRPr="001737A4">
        <w:rPr>
          <w:rFonts w:ascii="Arial" w:hAnsi="Arial" w:cs="Arial"/>
          <w:lang w:val="de-AT"/>
        </w:rPr>
        <w:t xml:space="preserve">weingut des Jahres“ geht an das Weingut </w:t>
      </w:r>
      <w:r w:rsidR="00A06316" w:rsidRPr="001737A4">
        <w:rPr>
          <w:rFonts w:ascii="Arial" w:hAnsi="Arial" w:cs="Arial"/>
          <w:lang w:val="de-AT"/>
        </w:rPr>
        <w:t>Gager</w:t>
      </w:r>
      <w:r w:rsidRPr="001737A4">
        <w:rPr>
          <w:rFonts w:ascii="Arial" w:hAnsi="Arial" w:cs="Arial"/>
          <w:lang w:val="de-AT"/>
        </w:rPr>
        <w:t xml:space="preserve"> </w:t>
      </w:r>
      <w:r w:rsidR="00F11F0A" w:rsidRPr="001737A4">
        <w:rPr>
          <w:rFonts w:ascii="Arial" w:hAnsi="Arial" w:cs="Arial"/>
          <w:lang w:val="de-AT"/>
        </w:rPr>
        <w:t>(</w:t>
      </w:r>
      <w:r w:rsidR="00A06316" w:rsidRPr="001737A4">
        <w:rPr>
          <w:rFonts w:ascii="Arial" w:hAnsi="Arial" w:cs="Arial"/>
          <w:lang w:val="de-AT"/>
        </w:rPr>
        <w:t>Mittelburgenland</w:t>
      </w:r>
      <w:r w:rsidR="00F11F0A" w:rsidRPr="001737A4">
        <w:rPr>
          <w:rFonts w:ascii="Arial" w:hAnsi="Arial" w:cs="Arial"/>
          <w:lang w:val="de-AT"/>
        </w:rPr>
        <w:t>)</w:t>
      </w:r>
      <w:r w:rsidRPr="001737A4">
        <w:rPr>
          <w:rFonts w:ascii="Arial" w:hAnsi="Arial" w:cs="Arial"/>
          <w:lang w:val="de-AT"/>
        </w:rPr>
        <w:t xml:space="preserve">, welches gleich </w:t>
      </w:r>
      <w:r w:rsidR="00A06316" w:rsidRPr="001737A4">
        <w:rPr>
          <w:rFonts w:ascii="Arial" w:hAnsi="Arial" w:cs="Arial"/>
          <w:lang w:val="de-AT"/>
        </w:rPr>
        <w:t>vier</w:t>
      </w:r>
      <w:r w:rsidRPr="001737A4">
        <w:rPr>
          <w:rFonts w:ascii="Arial" w:hAnsi="Arial" w:cs="Arial"/>
          <w:lang w:val="de-AT"/>
        </w:rPr>
        <w:t xml:space="preserve"> Weine unter den Top 50 platzieren konnte und einen Kategoriesieg erzielte. Die weiteren Podestplätze belegen das </w:t>
      </w:r>
      <w:r w:rsidR="00A06316" w:rsidRPr="001737A4">
        <w:rPr>
          <w:rFonts w:ascii="Arial" w:hAnsi="Arial" w:cs="Arial"/>
          <w:lang w:val="de-AT"/>
        </w:rPr>
        <w:t>Weingut Leo Aumann (Thermenregion) mit ebenfalls vier Weine unter den Top 50</w:t>
      </w:r>
      <w:r w:rsidR="000026BB" w:rsidRPr="001737A4">
        <w:rPr>
          <w:rFonts w:ascii="Arial" w:hAnsi="Arial" w:cs="Arial"/>
          <w:lang w:val="de-AT"/>
        </w:rPr>
        <w:t xml:space="preserve"> </w:t>
      </w:r>
      <w:r w:rsidR="00FF4E74" w:rsidRPr="001737A4">
        <w:rPr>
          <w:rFonts w:ascii="Arial" w:hAnsi="Arial" w:cs="Arial"/>
          <w:lang w:val="de-AT"/>
        </w:rPr>
        <w:t>und einem Kategoriesieg jedoch</w:t>
      </w:r>
      <w:r w:rsidR="000026BB" w:rsidRPr="001737A4">
        <w:rPr>
          <w:rFonts w:ascii="Arial" w:hAnsi="Arial" w:cs="Arial"/>
          <w:lang w:val="de-AT"/>
        </w:rPr>
        <w:t xml:space="preserve"> mit geringerem Punkteschnitt und das </w:t>
      </w:r>
      <w:r w:rsidR="00A06316" w:rsidRPr="001737A4">
        <w:rPr>
          <w:rFonts w:ascii="Arial" w:hAnsi="Arial" w:cs="Arial"/>
          <w:lang w:val="de-AT"/>
        </w:rPr>
        <w:t xml:space="preserve">Weingut Gesellmann </w:t>
      </w:r>
      <w:r w:rsidR="000026BB" w:rsidRPr="001737A4">
        <w:rPr>
          <w:rFonts w:ascii="Arial" w:hAnsi="Arial" w:cs="Arial"/>
          <w:lang w:val="de-AT"/>
        </w:rPr>
        <w:t>(Mittelburgenland) mit drei</w:t>
      </w:r>
      <w:r w:rsidRPr="001737A4">
        <w:rPr>
          <w:rFonts w:ascii="Arial" w:hAnsi="Arial" w:cs="Arial"/>
          <w:lang w:val="de-AT"/>
        </w:rPr>
        <w:t xml:space="preserve"> Weinen unter den Top 50 und </w:t>
      </w:r>
      <w:r w:rsidR="000026BB" w:rsidRPr="001737A4">
        <w:rPr>
          <w:rFonts w:ascii="Arial" w:hAnsi="Arial" w:cs="Arial"/>
          <w:lang w:val="de-AT"/>
        </w:rPr>
        <w:t>einem</w:t>
      </w:r>
      <w:r w:rsidRPr="001737A4">
        <w:rPr>
          <w:rFonts w:ascii="Arial" w:hAnsi="Arial" w:cs="Arial"/>
          <w:lang w:val="de-AT"/>
        </w:rPr>
        <w:t xml:space="preserve"> Kategoriesieg</w:t>
      </w:r>
      <w:r w:rsidR="000026BB" w:rsidRPr="001737A4">
        <w:rPr>
          <w:rFonts w:ascii="Arial" w:hAnsi="Arial" w:cs="Arial"/>
          <w:lang w:val="de-AT"/>
        </w:rPr>
        <w:t xml:space="preserve"> mit dem höchstbewerteten Rotwein</w:t>
      </w:r>
      <w:r w:rsidRPr="001737A4">
        <w:rPr>
          <w:rFonts w:ascii="Arial" w:hAnsi="Arial" w:cs="Arial"/>
          <w:lang w:val="de-AT"/>
        </w:rPr>
        <w:t>.</w:t>
      </w:r>
    </w:p>
    <w:p w14:paraId="106E7993" w14:textId="77777777" w:rsidR="001737A4" w:rsidRPr="001737A4" w:rsidRDefault="001737A4" w:rsidP="00A06316">
      <w:pPr>
        <w:autoSpaceDE w:val="0"/>
        <w:rPr>
          <w:rFonts w:ascii="Arial" w:hAnsi="Arial" w:cs="Arial"/>
          <w:lang w:val="de-AT"/>
        </w:rPr>
      </w:pPr>
    </w:p>
    <w:p w14:paraId="2101E8EA" w14:textId="3254E1EB" w:rsidR="00CC5C4F" w:rsidRPr="001737A4" w:rsidRDefault="00CC5C4F" w:rsidP="00A06316">
      <w:pPr>
        <w:autoSpaceDE w:val="0"/>
        <w:rPr>
          <w:rFonts w:ascii="Arial" w:hAnsi="Arial" w:cs="Arial"/>
        </w:rPr>
      </w:pPr>
      <w:r w:rsidRPr="001737A4">
        <w:rPr>
          <w:rFonts w:ascii="Arial" w:hAnsi="Arial" w:cs="Arial"/>
        </w:rPr>
        <w:t>Den Titel „</w:t>
      </w:r>
      <w:r w:rsidR="00B26FBF" w:rsidRPr="001737A4">
        <w:rPr>
          <w:rFonts w:ascii="Arial" w:hAnsi="Arial" w:cs="Arial"/>
        </w:rPr>
        <w:t>Süß</w:t>
      </w:r>
      <w:r w:rsidRPr="001737A4">
        <w:rPr>
          <w:rFonts w:ascii="Arial" w:hAnsi="Arial" w:cs="Arial"/>
        </w:rPr>
        <w:t xml:space="preserve">weingut des Jahres“ holt sich wie im Vorjahr das Weingut </w:t>
      </w:r>
      <w:r w:rsidR="00A06316" w:rsidRPr="001737A4">
        <w:rPr>
          <w:rFonts w:ascii="Arial" w:hAnsi="Arial" w:cs="Arial"/>
          <w:lang w:val="de-AT"/>
        </w:rPr>
        <w:t xml:space="preserve">Hans Tschida </w:t>
      </w:r>
      <w:r w:rsidR="00A06316" w:rsidRPr="001737A4">
        <w:rPr>
          <w:rFonts w:ascii="Arial" w:hAnsi="Arial" w:cs="Arial"/>
        </w:rPr>
        <w:t>vom Neusiedlersee</w:t>
      </w:r>
      <w:r w:rsidRPr="001737A4">
        <w:rPr>
          <w:rFonts w:ascii="Arial" w:hAnsi="Arial" w:cs="Arial"/>
        </w:rPr>
        <w:t xml:space="preserve"> mit gleich </w:t>
      </w:r>
      <w:r w:rsidR="00A06316" w:rsidRPr="001737A4">
        <w:rPr>
          <w:rFonts w:ascii="Arial" w:hAnsi="Arial" w:cs="Arial"/>
        </w:rPr>
        <w:t>drei</w:t>
      </w:r>
      <w:r w:rsidRPr="001737A4">
        <w:rPr>
          <w:rFonts w:ascii="Arial" w:hAnsi="Arial" w:cs="Arial"/>
        </w:rPr>
        <w:t xml:space="preserve"> </w:t>
      </w:r>
      <w:r w:rsidR="00B26FBF" w:rsidRPr="001737A4">
        <w:rPr>
          <w:rFonts w:ascii="Arial" w:hAnsi="Arial" w:cs="Arial"/>
        </w:rPr>
        <w:t>Süß</w:t>
      </w:r>
      <w:r w:rsidRPr="001737A4">
        <w:rPr>
          <w:rFonts w:ascii="Arial" w:hAnsi="Arial" w:cs="Arial"/>
        </w:rPr>
        <w:t xml:space="preserve">weinen unter den Top </w:t>
      </w:r>
      <w:r w:rsidR="00A06316" w:rsidRPr="001737A4">
        <w:rPr>
          <w:rFonts w:ascii="Arial" w:hAnsi="Arial" w:cs="Arial"/>
        </w:rPr>
        <w:t>7</w:t>
      </w:r>
      <w:r w:rsidRPr="001737A4">
        <w:rPr>
          <w:rFonts w:ascii="Arial" w:hAnsi="Arial" w:cs="Arial"/>
        </w:rPr>
        <w:t xml:space="preserve">, dahinter folgen </w:t>
      </w:r>
      <w:r w:rsidR="00E6523B" w:rsidRPr="001737A4">
        <w:rPr>
          <w:rFonts w:ascii="Arial" w:hAnsi="Arial" w:cs="Arial"/>
        </w:rPr>
        <w:t xml:space="preserve">das </w:t>
      </w:r>
      <w:r w:rsidR="00A06316" w:rsidRPr="001737A4">
        <w:rPr>
          <w:rFonts w:ascii="Arial" w:hAnsi="Arial" w:cs="Arial"/>
        </w:rPr>
        <w:t xml:space="preserve">Weingut Schloss Gobelsburg aus dem Kamptal </w:t>
      </w:r>
      <w:r w:rsidR="000026BB" w:rsidRPr="001737A4">
        <w:rPr>
          <w:rFonts w:ascii="Arial" w:hAnsi="Arial" w:cs="Arial"/>
        </w:rPr>
        <w:t xml:space="preserve">mit dem höchst bewerteten Wein </w:t>
      </w:r>
      <w:r w:rsidR="00FF4E74" w:rsidRPr="001737A4">
        <w:rPr>
          <w:rFonts w:ascii="Arial" w:hAnsi="Arial" w:cs="Arial"/>
        </w:rPr>
        <w:t xml:space="preserve">dieses Guides </w:t>
      </w:r>
      <w:r w:rsidR="00A06316" w:rsidRPr="001737A4">
        <w:rPr>
          <w:rFonts w:ascii="Arial" w:hAnsi="Arial" w:cs="Arial"/>
        </w:rPr>
        <w:t xml:space="preserve">und </w:t>
      </w:r>
      <w:r w:rsidR="00E6523B" w:rsidRPr="001737A4">
        <w:rPr>
          <w:rFonts w:ascii="Arial" w:hAnsi="Arial" w:cs="Arial"/>
        </w:rPr>
        <w:t xml:space="preserve">das </w:t>
      </w:r>
      <w:r w:rsidR="00A06316" w:rsidRPr="001737A4">
        <w:rPr>
          <w:rFonts w:ascii="Arial" w:hAnsi="Arial" w:cs="Arial"/>
        </w:rPr>
        <w:t>Weingut Keringer</w:t>
      </w:r>
      <w:r w:rsidR="001C4478" w:rsidRPr="001737A4">
        <w:rPr>
          <w:rFonts w:ascii="Arial" w:hAnsi="Arial" w:cs="Arial"/>
        </w:rPr>
        <w:t>,</w:t>
      </w:r>
      <w:r w:rsidR="00A06316" w:rsidRPr="001737A4">
        <w:rPr>
          <w:rFonts w:ascii="Arial" w:hAnsi="Arial" w:cs="Arial"/>
        </w:rPr>
        <w:t xml:space="preserve"> ebenfalls vom Neusiedlersee</w:t>
      </w:r>
      <w:r w:rsidR="001C4478" w:rsidRPr="001737A4">
        <w:rPr>
          <w:rFonts w:ascii="Arial" w:hAnsi="Arial" w:cs="Arial"/>
        </w:rPr>
        <w:t>,</w:t>
      </w:r>
      <w:r w:rsidR="000026BB" w:rsidRPr="001737A4">
        <w:rPr>
          <w:rFonts w:ascii="Arial" w:hAnsi="Arial" w:cs="Arial"/>
        </w:rPr>
        <w:t xml:space="preserve"> mit beste</w:t>
      </w:r>
      <w:r w:rsidR="00E6523B" w:rsidRPr="001737A4">
        <w:rPr>
          <w:rFonts w:ascii="Arial" w:hAnsi="Arial" w:cs="Arial"/>
        </w:rPr>
        <w:t>m</w:t>
      </w:r>
      <w:r w:rsidR="000026BB" w:rsidRPr="001737A4">
        <w:rPr>
          <w:rFonts w:ascii="Arial" w:hAnsi="Arial" w:cs="Arial"/>
        </w:rPr>
        <w:t xml:space="preserve"> Preis-Genuss-Verhältnis bei den Süßweinen</w:t>
      </w:r>
      <w:r w:rsidRPr="001737A4">
        <w:rPr>
          <w:rFonts w:ascii="Arial" w:hAnsi="Arial" w:cs="Arial"/>
        </w:rPr>
        <w:t>.</w:t>
      </w:r>
    </w:p>
    <w:p w14:paraId="481321BB" w14:textId="77777777" w:rsidR="00CC5C4F" w:rsidRPr="001737A4" w:rsidRDefault="00CC5C4F" w:rsidP="00357F47">
      <w:pPr>
        <w:autoSpaceDE w:val="0"/>
        <w:rPr>
          <w:rFonts w:ascii="Arial" w:hAnsi="Arial" w:cs="Arial"/>
          <w:lang w:val="de-AT"/>
        </w:rPr>
      </w:pPr>
    </w:p>
    <w:p w14:paraId="5AD363E9" w14:textId="77777777" w:rsidR="001737A4" w:rsidRPr="001737A4" w:rsidRDefault="001737A4" w:rsidP="00357F47">
      <w:pPr>
        <w:autoSpaceDE w:val="0"/>
        <w:rPr>
          <w:rFonts w:ascii="Arial" w:hAnsi="Arial" w:cs="Arial"/>
          <w:b/>
          <w:bCs/>
          <w:lang w:val="de-AT"/>
        </w:rPr>
      </w:pPr>
    </w:p>
    <w:p w14:paraId="1AA29968" w14:textId="793AAB87" w:rsidR="00357F47" w:rsidRPr="001737A4" w:rsidRDefault="00357F47" w:rsidP="00357F47">
      <w:pPr>
        <w:autoSpaceDE w:val="0"/>
        <w:rPr>
          <w:rFonts w:ascii="Arial" w:hAnsi="Arial" w:cs="Arial"/>
          <w:lang w:val="de-AT"/>
        </w:rPr>
      </w:pPr>
      <w:r w:rsidRPr="001737A4">
        <w:rPr>
          <w:rFonts w:ascii="Arial" w:hAnsi="Arial" w:cs="Arial"/>
          <w:b/>
          <w:bCs/>
          <w:lang w:val="de-AT"/>
        </w:rPr>
        <w:t>Bewertungsstatistik</w:t>
      </w:r>
    </w:p>
    <w:p w14:paraId="6AE3F4BC" w14:textId="2745200F" w:rsidR="00357F47" w:rsidRPr="001737A4" w:rsidRDefault="00357F47" w:rsidP="00357F47">
      <w:pPr>
        <w:autoSpaceDE w:val="0"/>
        <w:rPr>
          <w:rFonts w:ascii="Arial" w:hAnsi="Arial" w:cs="Arial"/>
          <w:lang w:val="de-AT"/>
        </w:rPr>
      </w:pPr>
      <w:r w:rsidRPr="001737A4">
        <w:rPr>
          <w:rFonts w:ascii="Arial" w:hAnsi="Arial" w:cs="Arial"/>
          <w:lang w:val="de-AT"/>
        </w:rPr>
        <w:t xml:space="preserve">Von den </w:t>
      </w:r>
      <w:r w:rsidR="00210238" w:rsidRPr="001737A4">
        <w:rPr>
          <w:rFonts w:ascii="Arial" w:hAnsi="Arial" w:cs="Arial"/>
          <w:b/>
          <w:bCs/>
          <w:lang w:val="de-AT"/>
        </w:rPr>
        <w:t>206</w:t>
      </w:r>
      <w:r w:rsidRPr="001737A4">
        <w:rPr>
          <w:rFonts w:ascii="Arial" w:hAnsi="Arial" w:cs="Arial"/>
          <w:b/>
          <w:bCs/>
          <w:lang w:val="de-AT"/>
        </w:rPr>
        <w:t xml:space="preserve"> bewerteten Weinen</w:t>
      </w:r>
      <w:r w:rsidRPr="001737A4">
        <w:rPr>
          <w:rFonts w:ascii="Arial" w:hAnsi="Arial" w:cs="Arial"/>
          <w:lang w:val="de-AT"/>
        </w:rPr>
        <w:t xml:space="preserve">, die von </w:t>
      </w:r>
      <w:r w:rsidR="00210238" w:rsidRPr="001737A4">
        <w:rPr>
          <w:rFonts w:ascii="Arial" w:hAnsi="Arial" w:cs="Arial"/>
          <w:lang w:val="de-AT"/>
        </w:rPr>
        <w:t>72</w:t>
      </w:r>
      <w:r w:rsidRPr="001737A4">
        <w:rPr>
          <w:rFonts w:ascii="Arial" w:hAnsi="Arial" w:cs="Arial"/>
          <w:lang w:val="de-AT"/>
        </w:rPr>
        <w:t xml:space="preserve"> Winzern eingereicht wurden,</w:t>
      </w:r>
      <w:r w:rsidRPr="001737A4">
        <w:rPr>
          <w:rFonts w:ascii="Arial" w:hAnsi="Arial" w:cs="Arial"/>
          <w:b/>
          <w:bCs/>
          <w:lang w:val="de-AT"/>
        </w:rPr>
        <w:t> </w:t>
      </w:r>
      <w:r w:rsidRPr="001737A4">
        <w:rPr>
          <w:rFonts w:ascii="Arial" w:hAnsi="Arial" w:cs="Arial"/>
          <w:lang w:val="de-AT"/>
        </w:rPr>
        <w:t>erhielten:</w:t>
      </w:r>
    </w:p>
    <w:p w14:paraId="4630B4DA" w14:textId="1E20AFA2" w:rsidR="00357F47" w:rsidRPr="001737A4" w:rsidRDefault="00210238" w:rsidP="00357F47">
      <w:pPr>
        <w:numPr>
          <w:ilvl w:val="0"/>
          <w:numId w:val="2"/>
        </w:numPr>
        <w:autoSpaceDE w:val="0"/>
        <w:rPr>
          <w:rFonts w:ascii="Arial" w:hAnsi="Arial" w:cs="Arial"/>
          <w:lang w:val="de-AT"/>
        </w:rPr>
      </w:pPr>
      <w:r w:rsidRPr="001737A4">
        <w:rPr>
          <w:rFonts w:ascii="Arial" w:hAnsi="Arial" w:cs="Arial"/>
          <w:b/>
          <w:bCs/>
          <w:lang w:val="de-AT"/>
        </w:rPr>
        <w:t>135</w:t>
      </w:r>
      <w:r w:rsidR="00357F47" w:rsidRPr="001737A4">
        <w:rPr>
          <w:rFonts w:ascii="Arial" w:hAnsi="Arial" w:cs="Arial"/>
          <w:b/>
          <w:bCs/>
          <w:lang w:val="de-AT"/>
        </w:rPr>
        <w:t xml:space="preserve"> Weine</w:t>
      </w:r>
      <w:r w:rsidR="00357F47" w:rsidRPr="001737A4">
        <w:rPr>
          <w:rFonts w:ascii="Arial" w:hAnsi="Arial" w:cs="Arial"/>
          <w:lang w:val="de-AT"/>
        </w:rPr>
        <w:t> eine Bewertung von 90–94 Punkten („hervorragend“)</w:t>
      </w:r>
    </w:p>
    <w:p w14:paraId="5596E00B" w14:textId="6C86B61C" w:rsidR="00357F47" w:rsidRPr="001737A4" w:rsidRDefault="00357F47" w:rsidP="00357F47">
      <w:pPr>
        <w:numPr>
          <w:ilvl w:val="0"/>
          <w:numId w:val="2"/>
        </w:numPr>
        <w:autoSpaceDE w:val="0"/>
        <w:rPr>
          <w:rFonts w:ascii="Arial" w:hAnsi="Arial" w:cs="Arial"/>
          <w:lang w:val="de-AT"/>
        </w:rPr>
      </w:pPr>
      <w:r w:rsidRPr="001737A4">
        <w:rPr>
          <w:rFonts w:ascii="Arial" w:hAnsi="Arial" w:cs="Arial"/>
          <w:b/>
          <w:bCs/>
          <w:lang w:val="de-AT"/>
        </w:rPr>
        <w:t>6</w:t>
      </w:r>
      <w:r w:rsidR="00210238" w:rsidRPr="001737A4">
        <w:rPr>
          <w:rFonts w:ascii="Arial" w:hAnsi="Arial" w:cs="Arial"/>
          <w:b/>
          <w:bCs/>
          <w:lang w:val="de-AT"/>
        </w:rPr>
        <w:t>8</w:t>
      </w:r>
      <w:r w:rsidRPr="001737A4">
        <w:rPr>
          <w:rFonts w:ascii="Arial" w:hAnsi="Arial" w:cs="Arial"/>
          <w:b/>
          <w:bCs/>
          <w:lang w:val="de-AT"/>
        </w:rPr>
        <w:t xml:space="preserve"> Weine</w:t>
      </w:r>
      <w:r w:rsidRPr="001737A4">
        <w:rPr>
          <w:rFonts w:ascii="Arial" w:hAnsi="Arial" w:cs="Arial"/>
          <w:lang w:val="de-AT"/>
        </w:rPr>
        <w:t> eine Bewertung von 95 Punkte</w:t>
      </w:r>
      <w:r w:rsidR="00245C5F" w:rsidRPr="001737A4">
        <w:rPr>
          <w:rFonts w:ascii="Arial" w:hAnsi="Arial" w:cs="Arial"/>
          <w:lang w:val="de-AT"/>
        </w:rPr>
        <w:t>n</w:t>
      </w:r>
      <w:r w:rsidRPr="001737A4">
        <w:rPr>
          <w:rFonts w:ascii="Arial" w:hAnsi="Arial" w:cs="Arial"/>
          <w:lang w:val="de-AT"/>
        </w:rPr>
        <w:t xml:space="preserve"> oder mehr („absolute Spitze internationaler Klasse“)</w:t>
      </w:r>
    </w:p>
    <w:p w14:paraId="0D7FDB6B" w14:textId="77777777" w:rsidR="00357F47" w:rsidRPr="001737A4" w:rsidRDefault="00357F47" w:rsidP="00357F47">
      <w:pPr>
        <w:autoSpaceDE w:val="0"/>
        <w:rPr>
          <w:rFonts w:ascii="Arial" w:hAnsi="Arial" w:cs="Arial"/>
          <w:b/>
          <w:bCs/>
          <w:lang w:val="de-AT"/>
        </w:rPr>
      </w:pPr>
    </w:p>
    <w:p w14:paraId="61ADC9D4" w14:textId="77777777" w:rsidR="001737A4" w:rsidRDefault="001737A4" w:rsidP="00357F47">
      <w:pPr>
        <w:autoSpaceDE w:val="0"/>
        <w:rPr>
          <w:rFonts w:ascii="Arial" w:hAnsi="Arial" w:cs="Arial"/>
          <w:b/>
          <w:bCs/>
          <w:lang w:val="de-AT"/>
        </w:rPr>
      </w:pPr>
    </w:p>
    <w:p w14:paraId="139A0D19" w14:textId="77777777" w:rsidR="001737A4" w:rsidRDefault="001737A4" w:rsidP="00357F47">
      <w:pPr>
        <w:autoSpaceDE w:val="0"/>
        <w:rPr>
          <w:rFonts w:ascii="Arial" w:hAnsi="Arial" w:cs="Arial"/>
          <w:b/>
          <w:bCs/>
          <w:lang w:val="de-AT"/>
        </w:rPr>
      </w:pPr>
    </w:p>
    <w:p w14:paraId="181DDF77" w14:textId="6324BE01" w:rsidR="00357F47" w:rsidRPr="001737A4" w:rsidRDefault="00357F47" w:rsidP="00357F47">
      <w:pPr>
        <w:autoSpaceDE w:val="0"/>
        <w:rPr>
          <w:rFonts w:ascii="Arial" w:hAnsi="Arial" w:cs="Arial"/>
          <w:lang w:val="de-AT"/>
        </w:rPr>
      </w:pPr>
      <w:r w:rsidRPr="001737A4">
        <w:rPr>
          <w:rFonts w:ascii="Arial" w:hAnsi="Arial" w:cs="Arial"/>
          <w:b/>
          <w:bCs/>
          <w:lang w:val="de-AT"/>
        </w:rPr>
        <w:lastRenderedPageBreak/>
        <w:t>Preis-Genuss-Tipp: Qualität trifft Leistbarkeit</w:t>
      </w:r>
    </w:p>
    <w:p w14:paraId="7C15DE06" w14:textId="77777777" w:rsidR="001737A4" w:rsidRDefault="001737A4" w:rsidP="00C6140F">
      <w:pPr>
        <w:autoSpaceDE w:val="0"/>
        <w:rPr>
          <w:rFonts w:ascii="Arial" w:hAnsi="Arial" w:cs="Arial"/>
          <w:lang w:val="de-AT"/>
        </w:rPr>
      </w:pPr>
    </w:p>
    <w:p w14:paraId="5BF1DAC6" w14:textId="6E02CA40" w:rsidR="00D53554" w:rsidRPr="001737A4" w:rsidRDefault="00357F47" w:rsidP="00C6140F">
      <w:pPr>
        <w:autoSpaceDE w:val="0"/>
        <w:rPr>
          <w:rFonts w:ascii="Arial" w:hAnsi="Arial" w:cs="Arial"/>
          <w:lang w:val="de-AT"/>
        </w:rPr>
      </w:pPr>
      <w:r w:rsidRPr="001737A4">
        <w:rPr>
          <w:rFonts w:ascii="Arial" w:hAnsi="Arial" w:cs="Arial"/>
          <w:lang w:val="de-AT"/>
        </w:rPr>
        <w:t xml:space="preserve">Für gewerbliche wie private </w:t>
      </w:r>
      <w:r w:rsidR="00D53554" w:rsidRPr="001737A4">
        <w:rPr>
          <w:rFonts w:ascii="Arial" w:hAnsi="Arial" w:cs="Arial"/>
          <w:lang w:val="de-AT"/>
        </w:rPr>
        <w:t>Leser</w:t>
      </w:r>
      <w:r w:rsidRPr="001737A4">
        <w:rPr>
          <w:rFonts w:ascii="Arial" w:hAnsi="Arial" w:cs="Arial"/>
          <w:lang w:val="de-AT"/>
        </w:rPr>
        <w:t xml:space="preserve"> spielt neben der Bewertung und der Herkunft eines Weines auch sein Preis eine wesentliche Rolle. Eine eigens entwickelte Formel – unter Einbezug von Weinbewertung und Ab-Hof-Preis – ermittelt die besten </w:t>
      </w:r>
      <w:r w:rsidR="00D53554" w:rsidRPr="001737A4">
        <w:rPr>
          <w:rFonts w:ascii="Arial" w:hAnsi="Arial" w:cs="Arial"/>
          <w:lang w:val="de-AT"/>
        </w:rPr>
        <w:t>Kaufe</w:t>
      </w:r>
      <w:r w:rsidRPr="001737A4">
        <w:rPr>
          <w:rFonts w:ascii="Arial" w:hAnsi="Arial" w:cs="Arial"/>
          <w:lang w:val="de-AT"/>
        </w:rPr>
        <w:t>mpfehlungen</w:t>
      </w:r>
      <w:r w:rsidR="00D53554" w:rsidRPr="001737A4">
        <w:rPr>
          <w:rFonts w:ascii="Arial" w:hAnsi="Arial" w:cs="Arial"/>
          <w:lang w:val="de-AT"/>
        </w:rPr>
        <w:t>, welche</w:t>
      </w:r>
      <w:r w:rsidRPr="001737A4">
        <w:rPr>
          <w:rFonts w:ascii="Arial" w:hAnsi="Arial" w:cs="Arial"/>
          <w:lang w:val="de-AT"/>
        </w:rPr>
        <w:t xml:space="preserve"> mit einem </w:t>
      </w:r>
      <w:r w:rsidRPr="001737A4">
        <w:rPr>
          <w:rFonts w:ascii="Arial" w:hAnsi="Arial" w:cs="Arial"/>
          <w:b/>
          <w:bCs/>
          <w:lang w:val="de-AT"/>
        </w:rPr>
        <w:t>„Preis-Genuss-Tipp“-Logo</w:t>
      </w:r>
      <w:r w:rsidRPr="001737A4">
        <w:rPr>
          <w:rFonts w:ascii="Arial" w:hAnsi="Arial" w:cs="Arial"/>
          <w:lang w:val="de-AT"/>
        </w:rPr>
        <w:t> gekennzeichnet</w:t>
      </w:r>
      <w:r w:rsidR="00E6523B" w:rsidRPr="001737A4">
        <w:rPr>
          <w:rFonts w:ascii="Arial" w:hAnsi="Arial" w:cs="Arial"/>
          <w:lang w:val="de-AT"/>
        </w:rPr>
        <w:t xml:space="preserve"> sind</w:t>
      </w:r>
      <w:r w:rsidRPr="001737A4">
        <w:rPr>
          <w:rFonts w:ascii="Arial" w:hAnsi="Arial" w:cs="Arial"/>
          <w:lang w:val="de-AT"/>
        </w:rPr>
        <w:t>.  Es wird zudem der Ab-Hof-Preis der Weine deutlich sichtbar hervorgehoben.</w:t>
      </w:r>
      <w:r w:rsidR="00C6140F" w:rsidRPr="001737A4">
        <w:rPr>
          <w:rFonts w:ascii="Arial" w:hAnsi="Arial" w:cs="Arial"/>
          <w:lang w:val="de-AT"/>
        </w:rPr>
        <w:t xml:space="preserve"> </w:t>
      </w:r>
    </w:p>
    <w:p w14:paraId="50E3473C" w14:textId="77777777" w:rsidR="001737A4" w:rsidRPr="001737A4" w:rsidRDefault="001737A4" w:rsidP="00C6140F">
      <w:pPr>
        <w:autoSpaceDE w:val="0"/>
        <w:rPr>
          <w:rFonts w:ascii="Arial" w:hAnsi="Arial" w:cs="Arial"/>
          <w:lang w:val="de-AT"/>
        </w:rPr>
      </w:pPr>
    </w:p>
    <w:p w14:paraId="20EFB30D" w14:textId="7AACC3DF" w:rsidR="00C6140F" w:rsidRPr="001737A4" w:rsidRDefault="00C6140F" w:rsidP="00C6140F">
      <w:pPr>
        <w:autoSpaceDE w:val="0"/>
        <w:rPr>
          <w:rFonts w:ascii="Arial" w:hAnsi="Arial" w:cs="Arial"/>
          <w:lang w:val="de-AT"/>
        </w:rPr>
      </w:pPr>
      <w:r w:rsidRPr="001737A4">
        <w:rPr>
          <w:rFonts w:ascii="Arial" w:hAnsi="Arial" w:cs="Arial"/>
          <w:lang w:val="de-AT"/>
        </w:rPr>
        <w:t xml:space="preserve">Die </w:t>
      </w:r>
      <w:r w:rsidRPr="001737A4">
        <w:rPr>
          <w:rFonts w:ascii="Arial" w:hAnsi="Arial" w:cs="Arial"/>
          <w:b/>
          <w:bCs/>
          <w:lang w:val="de-AT"/>
        </w:rPr>
        <w:t>„Top 50 Preis-Genuss-Hits“</w:t>
      </w:r>
      <w:r w:rsidRPr="001737A4">
        <w:rPr>
          <w:rFonts w:ascii="Arial" w:hAnsi="Arial" w:cs="Arial"/>
          <w:lang w:val="de-AT"/>
        </w:rPr>
        <w:t xml:space="preserve"> sowie das Ranking der </w:t>
      </w:r>
      <w:r w:rsidRPr="001737A4">
        <w:rPr>
          <w:rFonts w:ascii="Arial" w:hAnsi="Arial" w:cs="Arial"/>
          <w:b/>
          <w:bCs/>
          <w:lang w:val="de-AT"/>
        </w:rPr>
        <w:t>„Weingüter mit exzellentem Preis-Genuss-Verhältnis“</w:t>
      </w:r>
      <w:r w:rsidRPr="001737A4">
        <w:rPr>
          <w:rFonts w:ascii="Arial" w:hAnsi="Arial" w:cs="Arial"/>
          <w:lang w:val="de-AT"/>
        </w:rPr>
        <w:t xml:space="preserve"> bieten Orientierung für preisbewusste Genießer und Profis. Zusätzlich werden pro Sortenkategorie neben den zehn Top-Weinen auch die </w:t>
      </w:r>
      <w:r w:rsidR="00E6523B" w:rsidRPr="001737A4">
        <w:rPr>
          <w:rFonts w:ascii="Arial" w:hAnsi="Arial" w:cs="Arial"/>
          <w:lang w:val="de-AT"/>
        </w:rPr>
        <w:t xml:space="preserve">zehn </w:t>
      </w:r>
      <w:r w:rsidRPr="001737A4">
        <w:rPr>
          <w:rFonts w:ascii="Arial" w:hAnsi="Arial" w:cs="Arial"/>
          <w:lang w:val="de-AT"/>
        </w:rPr>
        <w:t>Weine mit bestem Preis-Genuss-Verhältnis aufgelistet.</w:t>
      </w:r>
    </w:p>
    <w:p w14:paraId="76A29B78" w14:textId="77777777" w:rsidR="001737A4" w:rsidRPr="001737A4" w:rsidRDefault="001737A4" w:rsidP="00C6140F">
      <w:pPr>
        <w:autoSpaceDE w:val="0"/>
        <w:rPr>
          <w:rFonts w:ascii="Arial" w:hAnsi="Arial" w:cs="Arial"/>
          <w:lang w:val="de-AT"/>
        </w:rPr>
      </w:pPr>
    </w:p>
    <w:p w14:paraId="5AD43871" w14:textId="7B17BFFB" w:rsidR="00357F47" w:rsidRPr="001737A4" w:rsidRDefault="00357F47" w:rsidP="00357F47">
      <w:pPr>
        <w:numPr>
          <w:ilvl w:val="0"/>
          <w:numId w:val="3"/>
        </w:numPr>
        <w:autoSpaceDE w:val="0"/>
        <w:rPr>
          <w:rFonts w:ascii="Arial" w:hAnsi="Arial" w:cs="Arial"/>
          <w:lang w:val="de-AT"/>
        </w:rPr>
      </w:pPr>
      <w:r w:rsidRPr="001737A4">
        <w:rPr>
          <w:rFonts w:ascii="Arial" w:hAnsi="Arial" w:cs="Arial"/>
          <w:b/>
          <w:bCs/>
          <w:lang w:val="de-AT"/>
        </w:rPr>
        <w:t>Bester Wein im Preis-Genuss-Ranking</w:t>
      </w:r>
      <w:r w:rsidRPr="001737A4">
        <w:rPr>
          <w:rFonts w:ascii="Arial" w:hAnsi="Arial" w:cs="Arial"/>
          <w:lang w:val="de-AT"/>
        </w:rPr>
        <w:t>:</w:t>
      </w:r>
      <w:r w:rsidRPr="001737A4">
        <w:rPr>
          <w:rFonts w:ascii="Arial" w:hAnsi="Arial" w:cs="Arial"/>
          <w:lang w:val="de-AT"/>
        </w:rPr>
        <w:br/>
      </w:r>
      <w:r w:rsidR="00D7014A" w:rsidRPr="001737A4">
        <w:rPr>
          <w:rFonts w:ascii="Arial" w:hAnsi="Arial" w:cs="Arial"/>
          <w:lang w:val="de-AT"/>
        </w:rPr>
        <w:t>Dana 2023 vom Weingut D&amp;D Haider (Burgenland)</w:t>
      </w:r>
    </w:p>
    <w:p w14:paraId="2C159B13" w14:textId="5C3A2D5B" w:rsidR="00242871" w:rsidRPr="001737A4" w:rsidRDefault="00242871" w:rsidP="00242871">
      <w:pPr>
        <w:numPr>
          <w:ilvl w:val="0"/>
          <w:numId w:val="3"/>
        </w:numPr>
        <w:autoSpaceDE w:val="0"/>
        <w:rPr>
          <w:rFonts w:ascii="Arial" w:hAnsi="Arial" w:cs="Arial"/>
          <w:lang w:val="de-AT"/>
        </w:rPr>
      </w:pPr>
      <w:r w:rsidRPr="001737A4">
        <w:rPr>
          <w:rFonts w:ascii="Arial" w:hAnsi="Arial" w:cs="Arial"/>
          <w:b/>
          <w:bCs/>
          <w:lang w:val="de-AT"/>
        </w:rPr>
        <w:t>Weingut mit bestem Preis-Genuss-Verhältnis</w:t>
      </w:r>
      <w:r w:rsidRPr="001737A4">
        <w:rPr>
          <w:rFonts w:ascii="Arial" w:hAnsi="Arial" w:cs="Arial"/>
          <w:lang w:val="de-AT"/>
        </w:rPr>
        <w:t xml:space="preserve">: </w:t>
      </w:r>
      <w:r w:rsidR="00D7014A" w:rsidRPr="001737A4">
        <w:rPr>
          <w:rFonts w:ascii="Arial" w:hAnsi="Arial" w:cs="Arial"/>
          <w:lang w:val="de-AT"/>
        </w:rPr>
        <w:t>Weingut Daniel Plos (Thermenregion</w:t>
      </w:r>
      <w:r w:rsidRPr="001737A4">
        <w:rPr>
          <w:rFonts w:ascii="Arial" w:hAnsi="Arial" w:cs="Arial"/>
          <w:lang w:val="de-AT"/>
        </w:rPr>
        <w:t>)</w:t>
      </w:r>
      <w:r w:rsidRPr="001737A4">
        <w:rPr>
          <w:rFonts w:ascii="Arial" w:hAnsi="Arial" w:cs="Arial"/>
          <w:lang w:val="de-AT"/>
        </w:rPr>
        <w:br/>
        <w:t xml:space="preserve">→ </w:t>
      </w:r>
      <w:r w:rsidR="00D7014A" w:rsidRPr="001737A4">
        <w:rPr>
          <w:rFonts w:ascii="Arial" w:hAnsi="Arial" w:cs="Arial"/>
          <w:lang w:val="de-AT"/>
        </w:rPr>
        <w:t>vier</w:t>
      </w:r>
      <w:r w:rsidRPr="001737A4">
        <w:rPr>
          <w:rFonts w:ascii="Arial" w:hAnsi="Arial" w:cs="Arial"/>
          <w:lang w:val="de-AT"/>
        </w:rPr>
        <w:t xml:space="preserve"> Weine unter den Top 50, zwei </w:t>
      </w:r>
      <w:proofErr w:type="spellStart"/>
      <w:r w:rsidRPr="001737A4">
        <w:rPr>
          <w:rFonts w:ascii="Arial" w:hAnsi="Arial" w:cs="Arial"/>
          <w:lang w:val="de-AT"/>
        </w:rPr>
        <w:t>Kategoriesiege</w:t>
      </w:r>
      <w:proofErr w:type="spellEnd"/>
    </w:p>
    <w:p w14:paraId="66927CCD" w14:textId="77777777" w:rsidR="001737A4" w:rsidRPr="001737A4" w:rsidRDefault="001737A4" w:rsidP="001737A4">
      <w:pPr>
        <w:autoSpaceDE w:val="0"/>
        <w:ind w:left="720"/>
        <w:rPr>
          <w:rFonts w:ascii="Arial" w:hAnsi="Arial" w:cs="Arial"/>
          <w:lang w:val="de-AT"/>
        </w:rPr>
      </w:pPr>
    </w:p>
    <w:p w14:paraId="0EB4BF4B" w14:textId="69CBD3E4" w:rsidR="009B7DF3" w:rsidRPr="001737A4" w:rsidRDefault="009B7DF3" w:rsidP="00357F47">
      <w:pPr>
        <w:autoSpaceDE w:val="0"/>
        <w:rPr>
          <w:rFonts w:ascii="Arial" w:hAnsi="Arial" w:cs="Arial"/>
          <w:lang w:val="de-AT"/>
        </w:rPr>
      </w:pPr>
      <w:r w:rsidRPr="001737A4">
        <w:rPr>
          <w:rFonts w:ascii="Arial" w:hAnsi="Arial" w:cs="Arial"/>
          <w:lang w:val="de-AT"/>
        </w:rPr>
        <w:t xml:space="preserve">Über die Auszeichnung als Weingut mit dem besten Preis-Genuss-Verhältnis darf sich das </w:t>
      </w:r>
      <w:r w:rsidR="00D7014A" w:rsidRPr="001737A4">
        <w:rPr>
          <w:rFonts w:ascii="Arial" w:hAnsi="Arial" w:cs="Arial"/>
          <w:lang w:val="de-AT"/>
        </w:rPr>
        <w:t xml:space="preserve">Weingut Daniel Plos aus Sooß </w:t>
      </w:r>
      <w:r w:rsidRPr="001737A4">
        <w:rPr>
          <w:rFonts w:ascii="Arial" w:hAnsi="Arial" w:cs="Arial"/>
          <w:lang w:val="de-AT"/>
        </w:rPr>
        <w:t xml:space="preserve">freuen, welches mit Preis-Genuss-Siegen in zwei Kategorien sowie </w:t>
      </w:r>
      <w:r w:rsidR="00D7014A" w:rsidRPr="001737A4">
        <w:rPr>
          <w:rFonts w:ascii="Arial" w:hAnsi="Arial" w:cs="Arial"/>
          <w:lang w:val="de-AT"/>
        </w:rPr>
        <w:t>zwei</w:t>
      </w:r>
      <w:r w:rsidRPr="001737A4">
        <w:rPr>
          <w:rFonts w:ascii="Arial" w:hAnsi="Arial" w:cs="Arial"/>
          <w:lang w:val="de-AT"/>
        </w:rPr>
        <w:t xml:space="preserve"> weitere</w:t>
      </w:r>
      <w:r w:rsidR="00E54276" w:rsidRPr="001737A4">
        <w:rPr>
          <w:rFonts w:ascii="Arial" w:hAnsi="Arial" w:cs="Arial"/>
          <w:lang w:val="de-AT"/>
        </w:rPr>
        <w:t>n</w:t>
      </w:r>
      <w:r w:rsidRPr="001737A4">
        <w:rPr>
          <w:rFonts w:ascii="Arial" w:hAnsi="Arial" w:cs="Arial"/>
          <w:lang w:val="de-AT"/>
        </w:rPr>
        <w:t xml:space="preserve"> Wein</w:t>
      </w:r>
      <w:r w:rsidR="00D7014A" w:rsidRPr="001737A4">
        <w:rPr>
          <w:rFonts w:ascii="Arial" w:hAnsi="Arial" w:cs="Arial"/>
          <w:lang w:val="de-AT"/>
        </w:rPr>
        <w:t>e</w:t>
      </w:r>
      <w:r w:rsidR="00E54276" w:rsidRPr="001737A4">
        <w:rPr>
          <w:rFonts w:ascii="Arial" w:hAnsi="Arial" w:cs="Arial"/>
          <w:lang w:val="de-AT"/>
        </w:rPr>
        <w:t>n</w:t>
      </w:r>
      <w:r w:rsidRPr="001737A4">
        <w:rPr>
          <w:rFonts w:ascii="Arial" w:hAnsi="Arial" w:cs="Arial"/>
          <w:lang w:val="de-AT"/>
        </w:rPr>
        <w:t xml:space="preserve"> unter den Top 50 der Preis-Genuss-Hits reüssieren kann. Auf Platz zwei folgt knapp dahinter der </w:t>
      </w:r>
      <w:r w:rsidR="00D7014A" w:rsidRPr="001737A4">
        <w:rPr>
          <w:rFonts w:ascii="Arial" w:hAnsi="Arial" w:cs="Arial"/>
          <w:lang w:val="de-AT"/>
        </w:rPr>
        <w:t xml:space="preserve">Weingut </w:t>
      </w:r>
      <w:proofErr w:type="spellStart"/>
      <w:r w:rsidR="00D7014A" w:rsidRPr="001737A4">
        <w:rPr>
          <w:rFonts w:ascii="Arial" w:hAnsi="Arial" w:cs="Arial"/>
          <w:lang w:val="de-AT"/>
        </w:rPr>
        <w:t>Merum</w:t>
      </w:r>
      <w:proofErr w:type="spellEnd"/>
      <w:r w:rsidR="00D7014A" w:rsidRPr="001737A4">
        <w:rPr>
          <w:rFonts w:ascii="Arial" w:hAnsi="Arial" w:cs="Arial"/>
          <w:lang w:val="de-AT"/>
        </w:rPr>
        <w:t xml:space="preserve"> aus </w:t>
      </w:r>
      <w:proofErr w:type="spellStart"/>
      <w:r w:rsidR="00D7014A" w:rsidRPr="001737A4">
        <w:rPr>
          <w:rFonts w:ascii="Arial" w:hAnsi="Arial" w:cs="Arial"/>
          <w:lang w:val="de-AT"/>
        </w:rPr>
        <w:t>Tadten</w:t>
      </w:r>
      <w:proofErr w:type="spellEnd"/>
      <w:r w:rsidR="00ED3A91" w:rsidRPr="001737A4">
        <w:rPr>
          <w:rFonts w:ascii="Arial" w:hAnsi="Arial" w:cs="Arial"/>
          <w:lang w:val="de-AT"/>
        </w:rPr>
        <w:t>,</w:t>
      </w:r>
      <w:r w:rsidR="00D7014A" w:rsidRPr="001737A4">
        <w:rPr>
          <w:rFonts w:ascii="Arial" w:hAnsi="Arial" w:cs="Arial"/>
          <w:lang w:val="de-AT"/>
        </w:rPr>
        <w:t xml:space="preserve"> </w:t>
      </w:r>
      <w:r w:rsidRPr="001737A4">
        <w:rPr>
          <w:rFonts w:ascii="Arial" w:hAnsi="Arial" w:cs="Arial"/>
          <w:lang w:val="de-AT"/>
        </w:rPr>
        <w:t xml:space="preserve">ebenfalls mit </w:t>
      </w:r>
      <w:r w:rsidR="00D7014A" w:rsidRPr="001737A4">
        <w:rPr>
          <w:rFonts w:ascii="Arial" w:hAnsi="Arial" w:cs="Arial"/>
          <w:lang w:val="de-AT"/>
        </w:rPr>
        <w:t>vier Weinen unter den Top 50 der Preis-Genuss-Hits</w:t>
      </w:r>
      <w:r w:rsidR="00943AD3" w:rsidRPr="001737A4">
        <w:rPr>
          <w:rFonts w:ascii="Arial" w:hAnsi="Arial" w:cs="Arial"/>
          <w:lang w:val="de-AT"/>
        </w:rPr>
        <w:t>,</w:t>
      </w:r>
      <w:r w:rsidR="00D7014A" w:rsidRPr="001737A4">
        <w:rPr>
          <w:rFonts w:ascii="Arial" w:hAnsi="Arial" w:cs="Arial"/>
          <w:lang w:val="de-AT"/>
        </w:rPr>
        <w:t xml:space="preserve"> jedoch mit nur eine</w:t>
      </w:r>
      <w:r w:rsidR="000B2B64" w:rsidRPr="001737A4">
        <w:rPr>
          <w:rFonts w:ascii="Arial" w:hAnsi="Arial" w:cs="Arial"/>
          <w:lang w:val="de-AT"/>
        </w:rPr>
        <w:t>m</w:t>
      </w:r>
      <w:r w:rsidR="00D7014A" w:rsidRPr="001737A4">
        <w:rPr>
          <w:rFonts w:ascii="Arial" w:hAnsi="Arial" w:cs="Arial"/>
          <w:lang w:val="de-AT"/>
        </w:rPr>
        <w:t xml:space="preserve"> </w:t>
      </w:r>
      <w:r w:rsidRPr="001737A4">
        <w:rPr>
          <w:rFonts w:ascii="Arial" w:hAnsi="Arial" w:cs="Arial"/>
          <w:lang w:val="de-AT"/>
        </w:rPr>
        <w:t xml:space="preserve">Preis-Genuss-Sieg. An dritter Stelle liegt das </w:t>
      </w:r>
      <w:r w:rsidR="00D7014A" w:rsidRPr="001737A4">
        <w:rPr>
          <w:rFonts w:ascii="Arial" w:hAnsi="Arial" w:cs="Arial"/>
          <w:lang w:val="de-AT"/>
        </w:rPr>
        <w:t xml:space="preserve">Weingut </w:t>
      </w:r>
      <w:proofErr w:type="spellStart"/>
      <w:r w:rsidR="00D7014A" w:rsidRPr="001737A4">
        <w:rPr>
          <w:rFonts w:ascii="Arial" w:hAnsi="Arial" w:cs="Arial"/>
          <w:lang w:val="de-AT"/>
        </w:rPr>
        <w:t>Knötzl</w:t>
      </w:r>
      <w:proofErr w:type="spellEnd"/>
      <w:r w:rsidR="00FF4E74" w:rsidRPr="001737A4">
        <w:rPr>
          <w:rFonts w:ascii="Arial" w:hAnsi="Arial" w:cs="Arial"/>
          <w:lang w:val="de-AT"/>
        </w:rPr>
        <w:t xml:space="preserve"> aus</w:t>
      </w:r>
      <w:r w:rsidR="00D7014A" w:rsidRPr="001737A4">
        <w:rPr>
          <w:rFonts w:ascii="Arial" w:hAnsi="Arial" w:cs="Arial"/>
          <w:lang w:val="de-AT"/>
        </w:rPr>
        <w:t xml:space="preserve"> </w:t>
      </w:r>
      <w:proofErr w:type="spellStart"/>
      <w:r w:rsidR="00D7014A" w:rsidRPr="001737A4">
        <w:rPr>
          <w:rFonts w:ascii="Arial" w:hAnsi="Arial" w:cs="Arial"/>
          <w:lang w:val="de-AT"/>
        </w:rPr>
        <w:t>Tattendorf</w:t>
      </w:r>
      <w:proofErr w:type="spellEnd"/>
      <w:r w:rsidRPr="001737A4">
        <w:rPr>
          <w:rFonts w:ascii="Arial" w:hAnsi="Arial" w:cs="Arial"/>
          <w:lang w:val="de-AT"/>
        </w:rPr>
        <w:t xml:space="preserve"> mit drei Weinen unter den Top 50 der Preis-Genuss-Hits</w:t>
      </w:r>
      <w:r w:rsidR="00FF4E74" w:rsidRPr="001737A4">
        <w:rPr>
          <w:rFonts w:ascii="Arial" w:hAnsi="Arial" w:cs="Arial"/>
          <w:lang w:val="de-AT"/>
        </w:rPr>
        <w:t xml:space="preserve"> und einem Sieg</w:t>
      </w:r>
      <w:r w:rsidRPr="001737A4">
        <w:rPr>
          <w:rFonts w:ascii="Arial" w:hAnsi="Arial" w:cs="Arial"/>
          <w:lang w:val="de-AT"/>
        </w:rPr>
        <w:t>.</w:t>
      </w:r>
    </w:p>
    <w:p w14:paraId="27E569AC" w14:textId="77777777" w:rsidR="001737A4" w:rsidRPr="001737A4" w:rsidRDefault="001737A4" w:rsidP="00357F47">
      <w:pPr>
        <w:autoSpaceDE w:val="0"/>
        <w:rPr>
          <w:rFonts w:ascii="Arial" w:hAnsi="Arial" w:cs="Arial"/>
          <w:lang w:val="de-AT"/>
        </w:rPr>
      </w:pPr>
    </w:p>
    <w:p w14:paraId="380526AF" w14:textId="77777777" w:rsidR="001737A4" w:rsidRPr="001737A4" w:rsidRDefault="001737A4" w:rsidP="00357F47">
      <w:pPr>
        <w:autoSpaceDE w:val="0"/>
        <w:rPr>
          <w:rFonts w:ascii="Arial" w:hAnsi="Arial" w:cs="Arial"/>
          <w:lang w:val="de-AT"/>
        </w:rPr>
      </w:pPr>
    </w:p>
    <w:p w14:paraId="1A53B4B7" w14:textId="77777777" w:rsidR="00357F47" w:rsidRPr="001737A4" w:rsidRDefault="00357F47" w:rsidP="00357F47">
      <w:pPr>
        <w:autoSpaceDE w:val="0"/>
        <w:rPr>
          <w:rFonts w:ascii="Arial" w:hAnsi="Arial" w:cs="Arial"/>
          <w:b/>
          <w:bCs/>
          <w:lang w:val="de-AT"/>
        </w:rPr>
      </w:pPr>
    </w:p>
    <w:p w14:paraId="3762035F" w14:textId="7D114367" w:rsidR="00357F47" w:rsidRPr="001737A4" w:rsidRDefault="00357F47" w:rsidP="00357F47">
      <w:pPr>
        <w:autoSpaceDE w:val="0"/>
        <w:rPr>
          <w:rFonts w:ascii="Arial" w:hAnsi="Arial" w:cs="Arial"/>
          <w:lang w:val="de-AT"/>
        </w:rPr>
      </w:pPr>
      <w:r w:rsidRPr="001737A4">
        <w:rPr>
          <w:rFonts w:ascii="Arial" w:hAnsi="Arial" w:cs="Arial"/>
          <w:b/>
          <w:bCs/>
          <w:lang w:val="de-AT"/>
        </w:rPr>
        <w:t>Strenge Jury, klare Kriterien</w:t>
      </w:r>
    </w:p>
    <w:p w14:paraId="46283358" w14:textId="5A0280CF" w:rsidR="00357F47" w:rsidRPr="001737A4" w:rsidRDefault="00357F47" w:rsidP="00357F47">
      <w:pPr>
        <w:autoSpaceDE w:val="0"/>
        <w:rPr>
          <w:rFonts w:ascii="Arial" w:hAnsi="Arial" w:cs="Arial"/>
          <w:lang w:val="de-AT"/>
        </w:rPr>
      </w:pPr>
      <w:r w:rsidRPr="001737A4">
        <w:rPr>
          <w:rFonts w:ascii="Arial" w:hAnsi="Arial" w:cs="Arial"/>
          <w:lang w:val="de-AT"/>
        </w:rPr>
        <w:t xml:space="preserve">Die Bewertung der Weine erfolgte in verdeckter Verkostung durch ein unabhängiges Expertenteam aus erfahrenen </w:t>
      </w:r>
      <w:r w:rsidR="00CC5C4F" w:rsidRPr="001737A4">
        <w:rPr>
          <w:rFonts w:ascii="Arial" w:hAnsi="Arial" w:cs="Arial"/>
          <w:lang w:val="de-AT"/>
        </w:rPr>
        <w:t xml:space="preserve">Sommelièren und </w:t>
      </w:r>
      <w:r w:rsidRPr="001737A4">
        <w:rPr>
          <w:rFonts w:ascii="Arial" w:hAnsi="Arial" w:cs="Arial"/>
          <w:lang w:val="de-AT"/>
        </w:rPr>
        <w:t>Sommeliers, Weinakademikern, Journalisten und Fachhändlern – mit hohem Anspruch an Qualität und Objektivität. Insbesondere bringt Herausgeber und Autor Johannes Fiala - genauso wie Sommelier-Ikone Adi Schmid - seine langjährige Erfahrung aus der Weinbranche und internationaler Jurorentätigkeit in die Verkostungen ein.</w:t>
      </w:r>
    </w:p>
    <w:p w14:paraId="332306D9" w14:textId="77777777" w:rsidR="00357F47" w:rsidRPr="001737A4" w:rsidRDefault="00357F47" w:rsidP="00357F47">
      <w:pPr>
        <w:autoSpaceDE w:val="0"/>
        <w:rPr>
          <w:rFonts w:ascii="Arial" w:hAnsi="Arial" w:cs="Arial"/>
          <w:b/>
          <w:bCs/>
          <w:lang w:val="de-AT"/>
        </w:rPr>
      </w:pPr>
    </w:p>
    <w:p w14:paraId="7A10C0C1" w14:textId="77777777" w:rsidR="00D53554" w:rsidRPr="001737A4" w:rsidRDefault="00D53554" w:rsidP="00D53554">
      <w:pPr>
        <w:autoSpaceDE w:val="0"/>
        <w:rPr>
          <w:rFonts w:ascii="Arial" w:hAnsi="Arial" w:cs="Arial"/>
          <w:b/>
        </w:rPr>
      </w:pPr>
      <w:bookmarkStart w:id="1" w:name="_Hlk203043374"/>
      <w:r w:rsidRPr="001737A4">
        <w:rPr>
          <w:rFonts w:ascii="Arial" w:hAnsi="Arial" w:cs="Arial"/>
          <w:b/>
        </w:rPr>
        <w:t>Übersichtliches Nachschlagewerk</w:t>
      </w:r>
    </w:p>
    <w:p w14:paraId="23881C1C" w14:textId="631E2D58" w:rsidR="00D53554" w:rsidRPr="001737A4" w:rsidRDefault="00D53554" w:rsidP="00D53554">
      <w:pPr>
        <w:autoSpaceDE w:val="0"/>
        <w:rPr>
          <w:rFonts w:ascii="Arial" w:hAnsi="Arial" w:cs="Arial"/>
        </w:rPr>
      </w:pPr>
      <w:r w:rsidRPr="001737A4">
        <w:rPr>
          <w:rFonts w:ascii="Arial" w:hAnsi="Arial" w:cs="Arial"/>
        </w:rPr>
        <w:t xml:space="preserve">Der Reiseführer durch die österreichische </w:t>
      </w:r>
      <w:r w:rsidR="00572C9D" w:rsidRPr="001737A4">
        <w:rPr>
          <w:rFonts w:ascii="Arial" w:hAnsi="Arial" w:cs="Arial"/>
        </w:rPr>
        <w:t>Rot</w:t>
      </w:r>
      <w:r w:rsidR="00B26FBF" w:rsidRPr="001737A4">
        <w:rPr>
          <w:rFonts w:ascii="Arial" w:hAnsi="Arial" w:cs="Arial"/>
        </w:rPr>
        <w:t>- und Süß</w:t>
      </w:r>
      <w:r w:rsidRPr="001737A4">
        <w:rPr>
          <w:rFonts w:ascii="Arial" w:hAnsi="Arial" w:cs="Arial"/>
        </w:rPr>
        <w:t xml:space="preserve">wein-Szene präsentiert übersichtlich die verschiedensten Sorten und Weinstile und bietet mit diversen Platzierungslisten profunde Kaufempfehlungen. Jede verkostete Weinflasche ist abgebildet. Auf der stets aktuellen Homepage </w:t>
      </w:r>
      <w:hyperlink r:id="rId8" w:history="1">
        <w:r w:rsidRPr="001737A4">
          <w:rPr>
            <w:rStyle w:val="Hyperlink"/>
            <w:rFonts w:ascii="Arial" w:hAnsi="Arial" w:cs="Arial"/>
            <w:color w:val="auto"/>
            <w:u w:val="none"/>
          </w:rPr>
          <w:t>www.weinguide.at</w:t>
        </w:r>
      </w:hyperlink>
      <w:r w:rsidRPr="001737A4">
        <w:rPr>
          <w:rFonts w:ascii="Arial" w:hAnsi="Arial" w:cs="Arial"/>
        </w:rPr>
        <w:t xml:space="preserve"> befinden sich alle </w:t>
      </w:r>
      <w:r w:rsidRPr="001737A4">
        <w:rPr>
          <w:rFonts w:ascii="Arial" w:hAnsi="Arial" w:cs="Arial"/>
          <w:lang w:val="de-AT"/>
        </w:rPr>
        <w:t xml:space="preserve">Inhalte </w:t>
      </w:r>
      <w:r w:rsidRPr="001737A4">
        <w:rPr>
          <w:rFonts w:ascii="Arial" w:hAnsi="Arial" w:cs="Arial"/>
        </w:rPr>
        <w:t>aus dem Buch</w:t>
      </w:r>
      <w:r w:rsidRPr="001737A4">
        <w:rPr>
          <w:rFonts w:ascii="Arial" w:hAnsi="Arial" w:cs="Arial"/>
          <w:lang w:val="de-AT"/>
        </w:rPr>
        <w:t xml:space="preserve"> und sind digital abrufbar</w:t>
      </w:r>
      <w:r w:rsidRPr="001737A4">
        <w:rPr>
          <w:rFonts w:ascii="Arial" w:hAnsi="Arial" w:cs="Arial"/>
        </w:rPr>
        <w:t xml:space="preserve">. </w:t>
      </w:r>
    </w:p>
    <w:p w14:paraId="3D9F27A0" w14:textId="77777777" w:rsidR="00D53554" w:rsidRPr="001737A4" w:rsidRDefault="00D53554" w:rsidP="00D53554">
      <w:pPr>
        <w:autoSpaceDE w:val="0"/>
        <w:rPr>
          <w:rFonts w:ascii="Arial" w:hAnsi="Arial" w:cs="Arial"/>
          <w:color w:val="386EFF"/>
          <w:u w:val="single" w:color="386EFF"/>
        </w:rPr>
      </w:pPr>
    </w:p>
    <w:p w14:paraId="0F469D06" w14:textId="18489258" w:rsidR="00357F47" w:rsidRPr="001737A4" w:rsidRDefault="00357F47" w:rsidP="00357F47">
      <w:pPr>
        <w:autoSpaceDE w:val="0"/>
        <w:rPr>
          <w:rFonts w:ascii="Arial" w:hAnsi="Arial" w:cs="Arial"/>
          <w:lang w:val="de-AT"/>
        </w:rPr>
      </w:pPr>
      <w:r w:rsidRPr="001737A4">
        <w:rPr>
          <w:rFonts w:ascii="Arial" w:hAnsi="Arial" w:cs="Arial"/>
          <w:b/>
          <w:bCs/>
          <w:lang w:val="de-AT"/>
        </w:rPr>
        <w:lastRenderedPageBreak/>
        <w:t>Weitere Informationen</w:t>
      </w:r>
    </w:p>
    <w:p w14:paraId="2DD242E4" w14:textId="6F464C06" w:rsidR="00187AD7" w:rsidRPr="001737A4" w:rsidRDefault="00357F47" w:rsidP="00CC5C4F">
      <w:pPr>
        <w:autoSpaceDE w:val="0"/>
        <w:rPr>
          <w:rFonts w:ascii="Arial" w:hAnsi="Arial" w:cs="Arial"/>
        </w:rPr>
      </w:pPr>
      <w:r w:rsidRPr="001737A4">
        <w:rPr>
          <w:rFonts w:ascii="Arial" w:hAnsi="Arial" w:cs="Arial"/>
          <w:lang w:val="de-AT"/>
        </w:rPr>
        <w:t xml:space="preserve">Die Printausgabe </w:t>
      </w:r>
      <w:r w:rsidR="009065DC" w:rsidRPr="001737A4">
        <w:rPr>
          <w:rFonts w:ascii="Arial" w:hAnsi="Arial" w:cs="Arial"/>
          <w:lang w:val="de-AT"/>
        </w:rPr>
        <w:t>vom</w:t>
      </w:r>
      <w:r w:rsidRPr="001737A4">
        <w:rPr>
          <w:rFonts w:ascii="Arial" w:hAnsi="Arial" w:cs="Arial"/>
          <w:lang w:val="de-AT"/>
        </w:rPr>
        <w:t xml:space="preserve"> </w:t>
      </w:r>
      <w:r w:rsidR="00572C9D" w:rsidRPr="001737A4">
        <w:rPr>
          <w:rFonts w:ascii="Arial" w:hAnsi="Arial" w:cs="Arial"/>
          <w:lang w:val="de-AT"/>
        </w:rPr>
        <w:t xml:space="preserve">Rot- und Süßwein </w:t>
      </w:r>
      <w:r w:rsidR="009065DC" w:rsidRPr="001737A4">
        <w:rPr>
          <w:rFonts w:ascii="Arial" w:hAnsi="Arial" w:cs="Arial"/>
          <w:lang w:val="de-AT"/>
        </w:rPr>
        <w:t xml:space="preserve">Guide </w:t>
      </w:r>
      <w:r w:rsidRPr="001737A4">
        <w:rPr>
          <w:rFonts w:ascii="Arial" w:hAnsi="Arial" w:cs="Arial"/>
          <w:lang w:val="de-AT"/>
        </w:rPr>
        <w:t xml:space="preserve">Austria </w:t>
      </w:r>
      <w:r w:rsidR="00572C9D" w:rsidRPr="001737A4">
        <w:rPr>
          <w:rFonts w:ascii="Arial" w:hAnsi="Arial" w:cs="Arial"/>
          <w:lang w:val="de-AT"/>
        </w:rPr>
        <w:t>2026</w:t>
      </w:r>
      <w:r w:rsidRPr="001737A4">
        <w:rPr>
          <w:rFonts w:ascii="Arial" w:hAnsi="Arial" w:cs="Arial"/>
          <w:lang w:val="de-AT"/>
        </w:rPr>
        <w:t xml:space="preserve"> ist ab sofort im gut sortierten Buchhandel und </w:t>
      </w:r>
      <w:r w:rsidR="00D53554" w:rsidRPr="001737A4">
        <w:rPr>
          <w:rFonts w:ascii="Arial" w:hAnsi="Arial" w:cs="Arial"/>
          <w:lang w:val="de-AT"/>
        </w:rPr>
        <w:t>per E</w:t>
      </w:r>
      <w:r w:rsidR="002F152B" w:rsidRPr="001737A4">
        <w:rPr>
          <w:rFonts w:ascii="Arial" w:hAnsi="Arial" w:cs="Arial"/>
          <w:lang w:val="de-AT"/>
        </w:rPr>
        <w:t>-M</w:t>
      </w:r>
      <w:r w:rsidR="00D53554" w:rsidRPr="001737A4">
        <w:rPr>
          <w:rFonts w:ascii="Arial" w:hAnsi="Arial" w:cs="Arial"/>
          <w:lang w:val="de-AT"/>
        </w:rPr>
        <w:t xml:space="preserve">ail an </w:t>
      </w:r>
      <w:hyperlink r:id="rId9" w:history="1">
        <w:r w:rsidR="00D53554" w:rsidRPr="001737A4">
          <w:rPr>
            <w:rStyle w:val="Hyperlink"/>
            <w:rFonts w:ascii="Arial" w:hAnsi="Arial" w:cs="Arial"/>
            <w:color w:val="auto"/>
            <w:u w:val="none"/>
            <w:lang w:val="de-AT"/>
          </w:rPr>
          <w:t>guides@medianet.at</w:t>
        </w:r>
      </w:hyperlink>
      <w:r w:rsidR="00D53554" w:rsidRPr="001737A4">
        <w:rPr>
          <w:rFonts w:ascii="Arial" w:hAnsi="Arial" w:cs="Arial"/>
          <w:lang w:val="de-AT"/>
        </w:rPr>
        <w:t xml:space="preserve"> oder </w:t>
      </w:r>
      <w:r w:rsidRPr="001737A4">
        <w:rPr>
          <w:rFonts w:ascii="Arial" w:hAnsi="Arial" w:cs="Arial"/>
          <w:lang w:val="de-AT"/>
        </w:rPr>
        <w:t xml:space="preserve">online </w:t>
      </w:r>
      <w:r w:rsidR="00C6140F" w:rsidRPr="001737A4">
        <w:rPr>
          <w:rFonts w:ascii="Arial" w:hAnsi="Arial" w:cs="Arial"/>
          <w:lang w:val="de-AT"/>
        </w:rPr>
        <w:t xml:space="preserve">auf </w:t>
      </w:r>
      <w:hyperlink r:id="rId10" w:tgtFrame="_new" w:history="1">
        <w:r w:rsidR="00C6140F" w:rsidRPr="001737A4">
          <w:rPr>
            <w:rStyle w:val="Hyperlink"/>
            <w:rFonts w:ascii="Arial" w:hAnsi="Arial" w:cs="Arial"/>
            <w:color w:val="auto"/>
            <w:u w:val="none"/>
            <w:lang w:val="de-AT"/>
          </w:rPr>
          <w:t>www.weinguide.at</w:t>
        </w:r>
      </w:hyperlink>
      <w:r w:rsidR="00C6140F" w:rsidRPr="001737A4">
        <w:rPr>
          <w:rFonts w:ascii="Arial" w:hAnsi="Arial" w:cs="Arial"/>
          <w:lang w:val="de-AT"/>
        </w:rPr>
        <w:t xml:space="preserve">  </w:t>
      </w:r>
      <w:r w:rsidRPr="001737A4">
        <w:rPr>
          <w:rFonts w:ascii="Arial" w:hAnsi="Arial" w:cs="Arial"/>
          <w:lang w:val="de-AT"/>
        </w:rPr>
        <w:t>erhältlich</w:t>
      </w:r>
      <w:bookmarkEnd w:id="1"/>
      <w:r w:rsidRPr="001737A4">
        <w:rPr>
          <w:rFonts w:ascii="Arial" w:hAnsi="Arial" w:cs="Arial"/>
          <w:lang w:val="de-AT"/>
        </w:rPr>
        <w:t>.</w:t>
      </w:r>
    </w:p>
    <w:p w14:paraId="765CE962" w14:textId="77777777" w:rsidR="00187AD7" w:rsidRPr="001737A4" w:rsidRDefault="00187AD7" w:rsidP="00187AD7">
      <w:pPr>
        <w:autoSpaceDE w:val="0"/>
        <w:rPr>
          <w:rFonts w:ascii="Arial" w:hAnsi="Arial" w:cs="Arial"/>
        </w:rPr>
      </w:pPr>
    </w:p>
    <w:p w14:paraId="3671DDA5" w14:textId="77777777" w:rsidR="001737A4" w:rsidRDefault="001737A4" w:rsidP="00187AD7">
      <w:pPr>
        <w:spacing w:line="360" w:lineRule="auto"/>
        <w:jc w:val="both"/>
        <w:rPr>
          <w:rFonts w:ascii="Arial" w:hAnsi="Arial" w:cs="Arial"/>
          <w:b/>
          <w:u w:val="single"/>
        </w:rPr>
      </w:pPr>
    </w:p>
    <w:p w14:paraId="3BDFB119" w14:textId="77777777" w:rsidR="001737A4" w:rsidRDefault="001737A4" w:rsidP="00187AD7">
      <w:pPr>
        <w:spacing w:line="360" w:lineRule="auto"/>
        <w:jc w:val="both"/>
        <w:rPr>
          <w:rFonts w:ascii="Arial" w:hAnsi="Arial" w:cs="Arial"/>
          <w:b/>
          <w:u w:val="single"/>
        </w:rPr>
      </w:pPr>
    </w:p>
    <w:p w14:paraId="3535DBD7" w14:textId="651EE098" w:rsidR="00187AD7" w:rsidRPr="001737A4" w:rsidRDefault="00187AD7" w:rsidP="00187AD7">
      <w:pPr>
        <w:spacing w:line="360" w:lineRule="auto"/>
        <w:jc w:val="both"/>
        <w:rPr>
          <w:rFonts w:ascii="Arial" w:hAnsi="Arial" w:cs="Arial"/>
          <w:b/>
          <w:u w:val="single"/>
        </w:rPr>
      </w:pPr>
      <w:r w:rsidRPr="001737A4">
        <w:rPr>
          <w:rFonts w:ascii="Arial" w:hAnsi="Arial" w:cs="Arial"/>
          <w:b/>
          <w:u w:val="single"/>
        </w:rPr>
        <w:t>Technische Details zum Buch</w:t>
      </w:r>
    </w:p>
    <w:p w14:paraId="6E3FA058" w14:textId="04B9148E" w:rsidR="00187AD7" w:rsidRPr="001737A4" w:rsidRDefault="00572C9D" w:rsidP="00187AD7">
      <w:pPr>
        <w:rPr>
          <w:rFonts w:ascii="Arial" w:hAnsi="Arial" w:cs="Arial"/>
          <w:b/>
        </w:rPr>
      </w:pPr>
      <w:r w:rsidRPr="001737A4">
        <w:rPr>
          <w:rFonts w:ascii="Arial" w:hAnsi="Arial" w:cs="Arial"/>
          <w:b/>
        </w:rPr>
        <w:t xml:space="preserve">Rot- und Süßwein </w:t>
      </w:r>
      <w:r w:rsidR="009065DC" w:rsidRPr="001737A4">
        <w:rPr>
          <w:rFonts w:ascii="Arial" w:hAnsi="Arial" w:cs="Arial"/>
          <w:b/>
        </w:rPr>
        <w:t xml:space="preserve">Guide </w:t>
      </w:r>
      <w:r w:rsidR="00187AD7" w:rsidRPr="001737A4">
        <w:rPr>
          <w:rFonts w:ascii="Arial" w:hAnsi="Arial" w:cs="Arial"/>
          <w:b/>
        </w:rPr>
        <w:t xml:space="preserve">Austria </w:t>
      </w:r>
      <w:r w:rsidRPr="001737A4">
        <w:rPr>
          <w:rFonts w:ascii="Arial" w:hAnsi="Arial" w:cs="Arial"/>
          <w:b/>
        </w:rPr>
        <w:t>2026</w:t>
      </w:r>
    </w:p>
    <w:p w14:paraId="19F736A0" w14:textId="16E4822E" w:rsidR="00187AD7" w:rsidRPr="001737A4" w:rsidRDefault="00187AD7" w:rsidP="00187AD7">
      <w:pPr>
        <w:rPr>
          <w:rFonts w:ascii="Arial" w:hAnsi="Arial" w:cs="Arial"/>
          <w:b/>
        </w:rPr>
      </w:pPr>
    </w:p>
    <w:p w14:paraId="21E7C988" w14:textId="77E74B15" w:rsidR="00EA2097" w:rsidRPr="001737A4" w:rsidRDefault="00EA2097" w:rsidP="00EA2097">
      <w:pPr>
        <w:rPr>
          <w:rFonts w:ascii="Arial" w:hAnsi="Arial" w:cs="Arial"/>
          <w:bCs/>
          <w:lang w:val="de-AT"/>
        </w:rPr>
      </w:pPr>
      <w:r w:rsidRPr="001737A4">
        <w:rPr>
          <w:rFonts w:ascii="Arial" w:hAnsi="Arial" w:cs="Arial"/>
          <w:bCs/>
        </w:rPr>
        <w:t>Herausgeber:</w:t>
      </w:r>
      <w:r w:rsidRPr="001737A4">
        <w:rPr>
          <w:rFonts w:ascii="Arial" w:hAnsi="Arial" w:cs="Arial"/>
          <w:bCs/>
        </w:rPr>
        <w:tab/>
      </w:r>
      <w:r w:rsidRPr="001737A4">
        <w:rPr>
          <w:rFonts w:ascii="Arial" w:hAnsi="Arial" w:cs="Arial"/>
          <w:bCs/>
          <w:lang w:val="de-AT"/>
        </w:rPr>
        <w:t xml:space="preserve">Johannes Fiala, Adi Schmid </w:t>
      </w:r>
    </w:p>
    <w:p w14:paraId="23953B44" w14:textId="77777777" w:rsidR="00EA2097" w:rsidRPr="001737A4" w:rsidRDefault="00EA2097" w:rsidP="00187AD7">
      <w:pPr>
        <w:rPr>
          <w:rFonts w:ascii="Arial" w:hAnsi="Arial" w:cs="Arial"/>
          <w:b/>
        </w:rPr>
      </w:pPr>
    </w:p>
    <w:p w14:paraId="3BF745E8" w14:textId="17AB5B95" w:rsidR="00187AD7" w:rsidRPr="001737A4" w:rsidRDefault="00187AD7" w:rsidP="00187AD7">
      <w:pPr>
        <w:rPr>
          <w:rFonts w:ascii="Arial" w:hAnsi="Arial" w:cs="Arial"/>
        </w:rPr>
      </w:pPr>
      <w:r w:rsidRPr="001737A4">
        <w:rPr>
          <w:rFonts w:ascii="Arial" w:hAnsi="Arial" w:cs="Arial"/>
        </w:rPr>
        <w:t xml:space="preserve">Umfang: </w:t>
      </w:r>
      <w:r w:rsidRPr="001737A4">
        <w:rPr>
          <w:rFonts w:ascii="Arial" w:hAnsi="Arial" w:cs="Arial"/>
        </w:rPr>
        <w:tab/>
      </w:r>
      <w:r w:rsidRPr="001737A4">
        <w:rPr>
          <w:rFonts w:ascii="Arial" w:hAnsi="Arial" w:cs="Arial"/>
        </w:rPr>
        <w:tab/>
      </w:r>
      <w:r w:rsidR="00572C9D" w:rsidRPr="001737A4">
        <w:rPr>
          <w:rFonts w:ascii="Arial" w:hAnsi="Arial" w:cs="Arial"/>
        </w:rPr>
        <w:t>180</w:t>
      </w:r>
      <w:r w:rsidRPr="001737A4">
        <w:rPr>
          <w:rFonts w:ascii="Arial" w:hAnsi="Arial" w:cs="Arial"/>
        </w:rPr>
        <w:t xml:space="preserve"> Seiten</w:t>
      </w:r>
    </w:p>
    <w:p w14:paraId="1841AE73" w14:textId="3F17429B" w:rsidR="00187AD7" w:rsidRPr="001737A4" w:rsidRDefault="00187AD7" w:rsidP="00187AD7">
      <w:pPr>
        <w:rPr>
          <w:rFonts w:ascii="Arial" w:hAnsi="Arial" w:cs="Arial"/>
          <w:lang w:val="de-AT" w:eastAsia="de-AT"/>
        </w:rPr>
      </w:pPr>
      <w:bookmarkStart w:id="2" w:name="OLE_LINK1"/>
      <w:bookmarkStart w:id="3" w:name="OLE_LINK2"/>
      <w:r w:rsidRPr="001737A4">
        <w:rPr>
          <w:rFonts w:ascii="Arial" w:hAnsi="Arial" w:cs="Arial"/>
          <w:lang w:val="de-AT" w:eastAsia="de-AT"/>
        </w:rPr>
        <w:t xml:space="preserve">Auflage: </w:t>
      </w:r>
      <w:r w:rsidRPr="001737A4">
        <w:rPr>
          <w:rFonts w:ascii="Arial" w:hAnsi="Arial" w:cs="Arial"/>
          <w:lang w:val="de-AT" w:eastAsia="de-AT"/>
        </w:rPr>
        <w:tab/>
      </w:r>
      <w:r w:rsidRPr="001737A4">
        <w:rPr>
          <w:rFonts w:ascii="Arial" w:hAnsi="Arial" w:cs="Arial"/>
          <w:lang w:val="de-AT" w:eastAsia="de-AT"/>
        </w:rPr>
        <w:tab/>
      </w:r>
      <w:r w:rsidR="007774B6" w:rsidRPr="001737A4">
        <w:rPr>
          <w:rFonts w:ascii="Arial" w:hAnsi="Arial" w:cs="Arial"/>
        </w:rPr>
        <w:t>1</w:t>
      </w:r>
      <w:r w:rsidRPr="001737A4">
        <w:rPr>
          <w:rFonts w:ascii="Arial" w:hAnsi="Arial" w:cs="Arial"/>
        </w:rPr>
        <w:t>5.000 Stück</w:t>
      </w:r>
    </w:p>
    <w:p w14:paraId="2ACE2B19" w14:textId="0A9E4DCD" w:rsidR="00187AD7" w:rsidRPr="001737A4" w:rsidRDefault="00187AD7" w:rsidP="00187AD7">
      <w:pPr>
        <w:rPr>
          <w:rFonts w:ascii="Arial" w:eastAsia="Times New Roman" w:hAnsi="Arial" w:cs="Arial"/>
          <w:color w:val="000000"/>
          <w:lang w:val="de-AT" w:eastAsia="de-AT"/>
        </w:rPr>
      </w:pPr>
      <w:r w:rsidRPr="001737A4">
        <w:rPr>
          <w:rFonts w:ascii="Arial" w:hAnsi="Arial" w:cs="Arial"/>
        </w:rPr>
        <w:t xml:space="preserve">ISBN: </w:t>
      </w:r>
      <w:r w:rsidRPr="001737A4">
        <w:rPr>
          <w:rFonts w:ascii="Arial" w:hAnsi="Arial" w:cs="Arial"/>
        </w:rPr>
        <w:tab/>
      </w:r>
      <w:r w:rsidRPr="001737A4">
        <w:rPr>
          <w:rFonts w:ascii="Arial" w:hAnsi="Arial" w:cs="Arial"/>
        </w:rPr>
        <w:tab/>
      </w:r>
      <w:r w:rsidR="001737A4">
        <w:rPr>
          <w:rFonts w:ascii="Arial" w:hAnsi="Arial" w:cs="Arial"/>
        </w:rPr>
        <w:tab/>
      </w:r>
      <w:r w:rsidR="00CC4358" w:rsidRPr="001737A4">
        <w:rPr>
          <w:rFonts w:ascii="Arial" w:hAnsi="Arial" w:cs="Arial"/>
        </w:rPr>
        <w:t>978-3-903254-89-3</w:t>
      </w:r>
    </w:p>
    <w:bookmarkEnd w:id="2"/>
    <w:bookmarkEnd w:id="3"/>
    <w:p w14:paraId="42583633" w14:textId="3F74DDA1" w:rsidR="00187AD7" w:rsidRPr="001737A4" w:rsidRDefault="00187AD7" w:rsidP="00187AD7">
      <w:pPr>
        <w:rPr>
          <w:rFonts w:ascii="Arial" w:hAnsi="Arial" w:cs="Arial"/>
          <w:b/>
          <w:bCs/>
        </w:rPr>
      </w:pPr>
      <w:r w:rsidRPr="001737A4">
        <w:rPr>
          <w:rStyle w:val="Fett"/>
          <w:rFonts w:ascii="Arial" w:hAnsi="Arial" w:cs="Arial"/>
          <w:b w:val="0"/>
          <w:bCs w:val="0"/>
        </w:rPr>
        <w:t xml:space="preserve">Preis:  </w:t>
      </w:r>
      <w:r w:rsidRPr="001737A4">
        <w:rPr>
          <w:rStyle w:val="Fett"/>
          <w:rFonts w:ascii="Arial" w:hAnsi="Arial" w:cs="Arial"/>
          <w:b w:val="0"/>
          <w:bCs w:val="0"/>
        </w:rPr>
        <w:tab/>
      </w:r>
      <w:r w:rsidRPr="001737A4">
        <w:rPr>
          <w:rStyle w:val="Fett"/>
          <w:rFonts w:ascii="Arial" w:hAnsi="Arial" w:cs="Arial"/>
          <w:b w:val="0"/>
          <w:bCs w:val="0"/>
        </w:rPr>
        <w:tab/>
        <w:t>1</w:t>
      </w:r>
      <w:r w:rsidR="00C103A5" w:rsidRPr="001737A4">
        <w:rPr>
          <w:rStyle w:val="Fett"/>
          <w:rFonts w:ascii="Arial" w:hAnsi="Arial" w:cs="Arial"/>
          <w:b w:val="0"/>
          <w:bCs w:val="0"/>
        </w:rPr>
        <w:t>9</w:t>
      </w:r>
      <w:r w:rsidRPr="001737A4">
        <w:rPr>
          <w:rStyle w:val="Fett"/>
          <w:rFonts w:ascii="Arial" w:hAnsi="Arial" w:cs="Arial"/>
          <w:b w:val="0"/>
          <w:bCs w:val="0"/>
        </w:rPr>
        <w:t>,90 Euro</w:t>
      </w:r>
      <w:r w:rsidRPr="001737A4">
        <w:rPr>
          <w:rFonts w:ascii="Arial" w:hAnsi="Arial" w:cs="Arial"/>
          <w:b/>
          <w:bCs/>
        </w:rPr>
        <w:t xml:space="preserve">  </w:t>
      </w:r>
    </w:p>
    <w:p w14:paraId="4D240D61" w14:textId="761B5FB3" w:rsidR="00187AD7" w:rsidRPr="001737A4" w:rsidRDefault="00187AD7" w:rsidP="00187AD7">
      <w:pPr>
        <w:rPr>
          <w:rFonts w:ascii="Arial" w:hAnsi="Arial" w:cs="Arial"/>
        </w:rPr>
      </w:pPr>
      <w:r w:rsidRPr="001737A4">
        <w:rPr>
          <w:rFonts w:ascii="Arial" w:hAnsi="Arial" w:cs="Arial"/>
        </w:rPr>
        <w:t xml:space="preserve">Verlag:       </w:t>
      </w:r>
      <w:r w:rsidRPr="001737A4">
        <w:rPr>
          <w:rFonts w:ascii="Arial" w:hAnsi="Arial" w:cs="Arial"/>
        </w:rPr>
        <w:tab/>
      </w:r>
      <w:r w:rsidR="001737A4">
        <w:rPr>
          <w:rFonts w:ascii="Arial" w:hAnsi="Arial" w:cs="Arial"/>
        </w:rPr>
        <w:tab/>
      </w:r>
      <w:r w:rsidRPr="001737A4">
        <w:rPr>
          <w:rFonts w:ascii="Arial" w:hAnsi="Arial" w:cs="Arial"/>
        </w:rPr>
        <w:t>MN-Anzeigenservice GmbH</w:t>
      </w:r>
    </w:p>
    <w:p w14:paraId="7B222DAF" w14:textId="0B89A0B3" w:rsidR="00187AD7" w:rsidRPr="001737A4" w:rsidRDefault="00187AD7" w:rsidP="00187AD7">
      <w:pPr>
        <w:rPr>
          <w:rFonts w:ascii="Arial" w:hAnsi="Arial" w:cs="Arial"/>
        </w:rPr>
      </w:pPr>
      <w:r w:rsidRPr="001737A4">
        <w:rPr>
          <w:rFonts w:ascii="Arial" w:hAnsi="Arial" w:cs="Arial"/>
        </w:rPr>
        <w:t xml:space="preserve">            </w:t>
      </w:r>
      <w:r w:rsidRPr="001737A4">
        <w:rPr>
          <w:rFonts w:ascii="Arial" w:hAnsi="Arial" w:cs="Arial"/>
        </w:rPr>
        <w:tab/>
      </w:r>
      <w:r w:rsidRPr="001737A4">
        <w:rPr>
          <w:rFonts w:ascii="Arial" w:hAnsi="Arial" w:cs="Arial"/>
        </w:rPr>
        <w:tab/>
        <w:t>Brehmstra</w:t>
      </w:r>
      <w:r w:rsidR="00D7306A" w:rsidRPr="001737A4">
        <w:rPr>
          <w:rFonts w:ascii="Arial" w:hAnsi="Arial" w:cs="Arial"/>
        </w:rPr>
        <w:t>ß</w:t>
      </w:r>
      <w:r w:rsidRPr="001737A4">
        <w:rPr>
          <w:rFonts w:ascii="Arial" w:hAnsi="Arial" w:cs="Arial"/>
        </w:rPr>
        <w:t>e 10/4</w:t>
      </w:r>
    </w:p>
    <w:p w14:paraId="693F7E8B" w14:textId="77777777" w:rsidR="00187AD7" w:rsidRPr="001737A4" w:rsidRDefault="00187AD7" w:rsidP="00187AD7">
      <w:pPr>
        <w:ind w:left="1416" w:firstLine="708"/>
        <w:rPr>
          <w:rFonts w:ascii="Arial" w:hAnsi="Arial" w:cs="Arial"/>
        </w:rPr>
      </w:pPr>
      <w:r w:rsidRPr="001737A4">
        <w:rPr>
          <w:rFonts w:ascii="Arial" w:hAnsi="Arial" w:cs="Arial"/>
        </w:rPr>
        <w:t>1110 Wien</w:t>
      </w:r>
    </w:p>
    <w:p w14:paraId="43E690F5" w14:textId="77777777" w:rsidR="00187AD7" w:rsidRPr="001737A4" w:rsidRDefault="00187AD7" w:rsidP="00187AD7">
      <w:pPr>
        <w:rPr>
          <w:rFonts w:ascii="Arial" w:hAnsi="Arial" w:cs="Arial"/>
        </w:rPr>
      </w:pPr>
      <w:r w:rsidRPr="001737A4">
        <w:rPr>
          <w:rFonts w:ascii="Arial" w:hAnsi="Arial" w:cs="Arial"/>
        </w:rPr>
        <w:t xml:space="preserve"> </w:t>
      </w:r>
      <w:r w:rsidRPr="001737A4">
        <w:rPr>
          <w:rFonts w:ascii="Arial" w:hAnsi="Arial" w:cs="Arial"/>
        </w:rPr>
        <w:tab/>
      </w:r>
      <w:r w:rsidRPr="001737A4">
        <w:rPr>
          <w:rFonts w:ascii="Arial" w:hAnsi="Arial" w:cs="Arial"/>
        </w:rPr>
        <w:tab/>
      </w:r>
      <w:r w:rsidRPr="001737A4">
        <w:rPr>
          <w:rFonts w:ascii="Arial" w:hAnsi="Arial" w:cs="Arial"/>
        </w:rPr>
        <w:tab/>
        <w:t>T: +43 1 919 20 – 0</w:t>
      </w:r>
    </w:p>
    <w:p w14:paraId="50E564A1" w14:textId="1B005F0D" w:rsidR="00187AD7" w:rsidRPr="001737A4" w:rsidRDefault="00187AD7" w:rsidP="00187AD7">
      <w:pPr>
        <w:ind w:firstLine="708"/>
        <w:jc w:val="both"/>
        <w:rPr>
          <w:rStyle w:val="Hyperlink"/>
          <w:rFonts w:ascii="Arial" w:hAnsi="Arial" w:cs="Arial"/>
          <w:u w:val="none"/>
        </w:rPr>
      </w:pPr>
      <w:r w:rsidRPr="001737A4">
        <w:rPr>
          <w:rFonts w:ascii="Arial" w:hAnsi="Arial" w:cs="Arial"/>
        </w:rPr>
        <w:t xml:space="preserve">   </w:t>
      </w:r>
      <w:r w:rsidRPr="001737A4">
        <w:rPr>
          <w:rFonts w:ascii="Arial" w:hAnsi="Arial" w:cs="Arial"/>
        </w:rPr>
        <w:tab/>
        <w:t xml:space="preserve">  </w:t>
      </w:r>
      <w:r w:rsidRPr="001737A4">
        <w:rPr>
          <w:rFonts w:ascii="Arial" w:hAnsi="Arial" w:cs="Arial"/>
        </w:rPr>
        <w:tab/>
      </w:r>
      <w:hyperlink r:id="rId11" w:history="1">
        <w:r w:rsidR="001737A4" w:rsidRPr="001737A4">
          <w:rPr>
            <w:rStyle w:val="Hyperlink"/>
            <w:rFonts w:ascii="Arial" w:hAnsi="Arial" w:cs="Arial"/>
            <w:color w:val="auto"/>
            <w:u w:val="none"/>
          </w:rPr>
          <w:t>www.medianet.at</w:t>
        </w:r>
      </w:hyperlink>
    </w:p>
    <w:p w14:paraId="74E48012" w14:textId="77777777" w:rsidR="00187AD7" w:rsidRPr="001737A4" w:rsidRDefault="00187AD7" w:rsidP="00D53554">
      <w:pPr>
        <w:jc w:val="both"/>
        <w:rPr>
          <w:rFonts w:ascii="Arial" w:hAnsi="Arial" w:cs="Arial"/>
          <w:lang w:val="de-AT"/>
        </w:rPr>
      </w:pPr>
    </w:p>
    <w:p w14:paraId="5AA11FA0" w14:textId="77777777" w:rsidR="00D53554" w:rsidRDefault="00D53554" w:rsidP="00D53554">
      <w:pPr>
        <w:jc w:val="both"/>
        <w:rPr>
          <w:rFonts w:ascii="Arial" w:hAnsi="Arial" w:cs="Arial"/>
          <w:lang w:val="de-AT"/>
        </w:rPr>
      </w:pPr>
    </w:p>
    <w:p w14:paraId="0C072EE2" w14:textId="77777777" w:rsidR="001737A4" w:rsidRPr="001737A4" w:rsidRDefault="001737A4" w:rsidP="00D53554">
      <w:pPr>
        <w:jc w:val="both"/>
        <w:rPr>
          <w:rFonts w:ascii="Arial" w:hAnsi="Arial" w:cs="Arial"/>
          <w:lang w:val="de-AT"/>
        </w:rPr>
      </w:pPr>
    </w:p>
    <w:p w14:paraId="60728C1B" w14:textId="0B525ED1" w:rsidR="00C83093" w:rsidRPr="001737A4" w:rsidRDefault="00C83093" w:rsidP="00187AD7">
      <w:pPr>
        <w:autoSpaceDE w:val="0"/>
        <w:rPr>
          <w:rFonts w:ascii="Arial" w:hAnsi="Arial" w:cs="Arial"/>
          <w:b/>
          <w:u w:val="single"/>
        </w:rPr>
      </w:pPr>
      <w:r w:rsidRPr="001737A4">
        <w:rPr>
          <w:rFonts w:ascii="Arial" w:hAnsi="Arial" w:cs="Arial"/>
          <w:b/>
          <w:u w:val="single"/>
        </w:rPr>
        <w:t>Ihre Ansprechpartner:</w:t>
      </w:r>
    </w:p>
    <w:p w14:paraId="2575D176" w14:textId="77777777" w:rsidR="00C83093" w:rsidRPr="001737A4" w:rsidRDefault="00C83093" w:rsidP="00C83093">
      <w:pPr>
        <w:rPr>
          <w:rFonts w:ascii="Arial" w:hAnsi="Arial" w:cs="Arial"/>
        </w:rPr>
      </w:pPr>
    </w:p>
    <w:p w14:paraId="10DE1B56" w14:textId="3B2F78B9" w:rsidR="00EA2097" w:rsidRPr="001737A4" w:rsidRDefault="00EA2097" w:rsidP="00EA2097">
      <w:pPr>
        <w:rPr>
          <w:rFonts w:ascii="Arial" w:hAnsi="Arial" w:cs="Arial"/>
          <w:lang w:val="de-AT"/>
        </w:rPr>
      </w:pPr>
      <w:r w:rsidRPr="001737A4">
        <w:rPr>
          <w:rFonts w:ascii="Arial" w:hAnsi="Arial" w:cs="Arial"/>
          <w:lang w:val="de-AT"/>
        </w:rPr>
        <w:t>Johannes Fiala (Herausgeber</w:t>
      </w:r>
      <w:r w:rsidR="00BE0BE6" w:rsidRPr="001737A4">
        <w:rPr>
          <w:rFonts w:ascii="Arial" w:hAnsi="Arial" w:cs="Arial"/>
          <w:lang w:val="de-AT"/>
        </w:rPr>
        <w:t xml:space="preserve"> und Autor</w:t>
      </w:r>
      <w:r w:rsidRPr="001737A4">
        <w:rPr>
          <w:rFonts w:ascii="Arial" w:hAnsi="Arial" w:cs="Arial"/>
          <w:lang w:val="de-AT"/>
        </w:rPr>
        <w:t>) / Michael Stein (Verlagsleitung Guides)</w:t>
      </w:r>
    </w:p>
    <w:p w14:paraId="33CB6F63" w14:textId="77777777" w:rsidR="00EA2097" w:rsidRPr="001737A4" w:rsidRDefault="00EA2097" w:rsidP="00EA2097">
      <w:pPr>
        <w:rPr>
          <w:rFonts w:ascii="Arial" w:hAnsi="Arial" w:cs="Arial"/>
          <w:lang w:val="de-AT"/>
        </w:rPr>
      </w:pPr>
      <w:r w:rsidRPr="001737A4">
        <w:rPr>
          <w:rFonts w:ascii="Arial" w:hAnsi="Arial" w:cs="Arial"/>
          <w:lang w:val="de-AT"/>
        </w:rPr>
        <w:t>medianet Verlag GmbH</w:t>
      </w:r>
    </w:p>
    <w:p w14:paraId="1E7CF056" w14:textId="3B7A7F47" w:rsidR="00EA2097" w:rsidRPr="001737A4" w:rsidRDefault="00EA2097" w:rsidP="00EA2097">
      <w:pPr>
        <w:rPr>
          <w:rFonts w:ascii="Arial" w:hAnsi="Arial" w:cs="Arial"/>
          <w:lang w:val="de-AT"/>
        </w:rPr>
      </w:pPr>
      <w:r w:rsidRPr="001737A4">
        <w:rPr>
          <w:rFonts w:ascii="Arial" w:hAnsi="Arial" w:cs="Arial"/>
          <w:lang w:val="de-AT"/>
        </w:rPr>
        <w:t>Brehmstr</w:t>
      </w:r>
      <w:r w:rsidR="00D7306A" w:rsidRPr="001737A4">
        <w:rPr>
          <w:rFonts w:ascii="Arial" w:hAnsi="Arial" w:cs="Arial"/>
          <w:lang w:val="de-AT"/>
        </w:rPr>
        <w:t>aße</w:t>
      </w:r>
      <w:r w:rsidRPr="001737A4">
        <w:rPr>
          <w:rFonts w:ascii="Arial" w:hAnsi="Arial" w:cs="Arial"/>
          <w:lang w:val="de-AT"/>
        </w:rPr>
        <w:t xml:space="preserve"> 10/4, 1110 Wien</w:t>
      </w:r>
    </w:p>
    <w:p w14:paraId="3A1CDA63" w14:textId="77777777" w:rsidR="00EA2097" w:rsidRPr="001737A4" w:rsidRDefault="00EA2097" w:rsidP="00EA2097">
      <w:pPr>
        <w:rPr>
          <w:rFonts w:ascii="Arial" w:hAnsi="Arial" w:cs="Arial"/>
          <w:lang w:val="de-AT"/>
        </w:rPr>
      </w:pPr>
      <w:r w:rsidRPr="001737A4">
        <w:rPr>
          <w:rFonts w:ascii="Arial" w:hAnsi="Arial" w:cs="Arial"/>
          <w:lang w:val="de-AT"/>
        </w:rPr>
        <w:t>Tel: +43 1 919 20 – 0</w:t>
      </w:r>
    </w:p>
    <w:p w14:paraId="7FF2E090" w14:textId="77777777" w:rsidR="00EA2097" w:rsidRPr="001737A4" w:rsidRDefault="00EA2097" w:rsidP="00EA2097">
      <w:pPr>
        <w:rPr>
          <w:rFonts w:ascii="Arial" w:hAnsi="Arial" w:cs="Arial"/>
          <w:lang w:val="de-AT"/>
        </w:rPr>
      </w:pPr>
      <w:hyperlink r:id="rId12" w:history="1">
        <w:r w:rsidRPr="001737A4">
          <w:rPr>
            <w:rStyle w:val="Hyperlink"/>
            <w:rFonts w:ascii="Arial" w:hAnsi="Arial" w:cs="Arial"/>
            <w:color w:val="auto"/>
            <w:u w:val="none"/>
            <w:lang w:val="de-AT"/>
          </w:rPr>
          <w:t>j.fiala@medianet.at</w:t>
        </w:r>
      </w:hyperlink>
      <w:r w:rsidRPr="001737A4">
        <w:rPr>
          <w:rFonts w:ascii="Arial" w:hAnsi="Arial" w:cs="Arial"/>
          <w:lang w:val="de-AT"/>
        </w:rPr>
        <w:t xml:space="preserve">  / </w:t>
      </w:r>
      <w:hyperlink r:id="rId13" w:history="1">
        <w:r w:rsidRPr="001737A4">
          <w:rPr>
            <w:rStyle w:val="Hyperlink"/>
            <w:rFonts w:ascii="Arial" w:hAnsi="Arial" w:cs="Arial"/>
            <w:color w:val="auto"/>
            <w:u w:val="none"/>
            <w:lang w:val="de-AT"/>
          </w:rPr>
          <w:t>m.stein@medianet.at</w:t>
        </w:r>
      </w:hyperlink>
      <w:r w:rsidRPr="001737A4">
        <w:rPr>
          <w:rFonts w:ascii="Arial" w:hAnsi="Arial" w:cs="Arial"/>
          <w:lang w:val="de-AT"/>
        </w:rPr>
        <w:t xml:space="preserve"> </w:t>
      </w:r>
    </w:p>
    <w:p w14:paraId="239DFFAE" w14:textId="77777777" w:rsidR="00EA2097" w:rsidRPr="001737A4" w:rsidRDefault="00EA2097" w:rsidP="00EA2097">
      <w:pPr>
        <w:rPr>
          <w:rFonts w:ascii="Arial" w:hAnsi="Arial" w:cs="Arial"/>
        </w:rPr>
      </w:pPr>
      <w:hyperlink r:id="rId14" w:history="1">
        <w:r w:rsidRPr="001737A4">
          <w:rPr>
            <w:rStyle w:val="Hyperlink"/>
            <w:rFonts w:ascii="Arial" w:hAnsi="Arial" w:cs="Arial"/>
            <w:color w:val="auto"/>
            <w:u w:val="none"/>
            <w:lang w:val="de-AT"/>
          </w:rPr>
          <w:t>https://weinguide.at/</w:t>
        </w:r>
      </w:hyperlink>
      <w:r w:rsidRPr="001737A4">
        <w:rPr>
          <w:rFonts w:ascii="Arial" w:hAnsi="Arial" w:cs="Arial"/>
          <w:lang w:val="de-AT"/>
        </w:rPr>
        <w:t xml:space="preserve"> </w:t>
      </w:r>
    </w:p>
    <w:p w14:paraId="609823C9" w14:textId="77777777" w:rsidR="00C83093" w:rsidRDefault="00C83093" w:rsidP="00C83093">
      <w:pPr>
        <w:rPr>
          <w:rFonts w:ascii="Arial" w:hAnsi="Arial" w:cs="Arial"/>
        </w:rPr>
      </w:pPr>
    </w:p>
    <w:p w14:paraId="2979D3E3" w14:textId="77777777" w:rsidR="00D53554" w:rsidRDefault="00D53554" w:rsidP="00C83093">
      <w:pPr>
        <w:rPr>
          <w:rFonts w:ascii="Arial" w:hAnsi="Arial" w:cs="Arial"/>
        </w:rPr>
      </w:pPr>
    </w:p>
    <w:p w14:paraId="20A7FF50" w14:textId="77777777" w:rsidR="00C83093" w:rsidRPr="008D3DAF" w:rsidRDefault="00C83093" w:rsidP="00C83093">
      <w:pPr>
        <w:rPr>
          <w:rFonts w:ascii="Arial" w:hAnsi="Arial" w:cs="Arial"/>
        </w:rPr>
      </w:pPr>
      <w:r w:rsidRPr="008D3DAF">
        <w:rPr>
          <w:rFonts w:ascii="Arial" w:hAnsi="Arial" w:cs="Arial"/>
        </w:rPr>
        <w:t>Pressearbeit:</w:t>
      </w:r>
    </w:p>
    <w:p w14:paraId="67FA5CE7" w14:textId="130ACF3B" w:rsidR="00C83093" w:rsidRPr="00EF6144" w:rsidRDefault="00C83093" w:rsidP="00C83093">
      <w:pPr>
        <w:rPr>
          <w:rFonts w:ascii="Arial" w:hAnsi="Arial" w:cs="Arial"/>
          <w:lang w:val="en-US"/>
        </w:rPr>
      </w:pPr>
      <w:r w:rsidRPr="00EF6144">
        <w:rPr>
          <w:rFonts w:ascii="Arial" w:hAnsi="Arial" w:cs="Arial"/>
        </w:rPr>
        <w:t>Willy Lehmann Markenagentur</w:t>
      </w:r>
      <w:r w:rsidR="00525FFC">
        <w:rPr>
          <w:rFonts w:ascii="Arial" w:hAnsi="Arial" w:cs="Arial"/>
        </w:rPr>
        <w:t xml:space="preserve"> </w:t>
      </w:r>
      <w:r w:rsidRPr="00EF6144">
        <w:rPr>
          <w:rFonts w:ascii="Arial" w:hAnsi="Arial" w:cs="Arial"/>
        </w:rPr>
        <w:t xml:space="preserve">/ Mag. </w:t>
      </w:r>
      <w:r w:rsidRPr="00EF6144">
        <w:rPr>
          <w:rFonts w:ascii="Arial" w:hAnsi="Arial" w:cs="Arial"/>
          <w:lang w:val="en-US"/>
        </w:rPr>
        <w:t>Willy Lehmann</w:t>
      </w:r>
    </w:p>
    <w:p w14:paraId="0ACAF6A4" w14:textId="6064B89A" w:rsidR="00C83093" w:rsidRPr="00EF6144" w:rsidRDefault="00C83093" w:rsidP="00C83093">
      <w:pPr>
        <w:rPr>
          <w:rFonts w:ascii="Arial" w:hAnsi="Arial" w:cs="Arial"/>
          <w:lang w:val="en-US"/>
        </w:rPr>
      </w:pPr>
      <w:r w:rsidRPr="00EF6144">
        <w:rPr>
          <w:rFonts w:ascii="Arial" w:hAnsi="Arial" w:cs="Arial"/>
          <w:lang w:val="en-US"/>
        </w:rPr>
        <w:t>0664 230 5 999</w:t>
      </w:r>
      <w:r w:rsidR="00525FFC">
        <w:rPr>
          <w:rFonts w:ascii="Arial" w:hAnsi="Arial" w:cs="Arial"/>
          <w:lang w:val="en-US"/>
        </w:rPr>
        <w:t xml:space="preserve"> </w:t>
      </w:r>
      <w:r w:rsidRPr="00EF6144">
        <w:rPr>
          <w:rFonts w:ascii="Arial" w:hAnsi="Arial" w:cs="Arial"/>
          <w:lang w:val="en-US"/>
        </w:rPr>
        <w:t>/</w:t>
      </w:r>
      <w:r>
        <w:rPr>
          <w:rFonts w:ascii="Arial" w:hAnsi="Arial" w:cs="Arial"/>
          <w:lang w:val="en-US"/>
        </w:rPr>
        <w:t xml:space="preserve"> </w:t>
      </w:r>
      <w:r w:rsidR="00525FFC" w:rsidRPr="00525FFC">
        <w:rPr>
          <w:rFonts w:ascii="Arial" w:hAnsi="Arial" w:cs="Arial"/>
          <w:lang w:val="en-US"/>
        </w:rPr>
        <w:t>willy@lehmann.co.at /</w:t>
      </w:r>
      <w:r w:rsidRPr="00EF6144">
        <w:rPr>
          <w:rFonts w:ascii="Arial" w:hAnsi="Arial" w:cs="Arial"/>
          <w:lang w:val="en-US"/>
        </w:rPr>
        <w:t xml:space="preserve"> www.lehmann.co.at</w:t>
      </w:r>
    </w:p>
    <w:p w14:paraId="70A3B038" w14:textId="114DCE2E" w:rsidR="00DC6CFC" w:rsidRPr="005C0D05" w:rsidRDefault="00C83093" w:rsidP="005C0D05">
      <w:pPr>
        <w:rPr>
          <w:rFonts w:ascii="Arial" w:hAnsi="Arial" w:cs="Arial"/>
          <w:lang w:val="en-US"/>
        </w:rPr>
      </w:pPr>
      <w:r>
        <w:rPr>
          <w:rFonts w:ascii="Arial" w:hAnsi="Arial" w:cs="Arial"/>
          <w:lang w:val="en-US"/>
        </w:rPr>
        <w:t>Marktplatz 14</w:t>
      </w:r>
      <w:r w:rsidRPr="00EF6144">
        <w:rPr>
          <w:rFonts w:ascii="Arial" w:hAnsi="Arial" w:cs="Arial"/>
          <w:lang w:val="en-US"/>
        </w:rPr>
        <w:t>, 4490 St. Florian</w:t>
      </w:r>
    </w:p>
    <w:sectPr w:rsidR="00DC6CFC" w:rsidRPr="005C0D05" w:rsidSect="00FB0F9C">
      <w:headerReference w:type="default" r:id="rId15"/>
      <w:footerReference w:type="even" r:id="rId16"/>
      <w:footerReference w:type="default" r:id="rId17"/>
      <w:headerReference w:type="first" r:id="rId18"/>
      <w:pgSz w:w="11900" w:h="16840"/>
      <w:pgMar w:top="3131"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64F0C9" w14:textId="77777777" w:rsidR="00A102F1" w:rsidRDefault="00A102F1" w:rsidP="002958A9">
      <w:r>
        <w:separator/>
      </w:r>
    </w:p>
  </w:endnote>
  <w:endnote w:type="continuationSeparator" w:id="0">
    <w:p w14:paraId="6DFD22CF" w14:textId="77777777" w:rsidR="00A102F1" w:rsidRDefault="00A102F1" w:rsidP="00295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eitenzahl"/>
      </w:rPr>
      <w:id w:val="1734353393"/>
      <w:docPartObj>
        <w:docPartGallery w:val="Page Numbers (Bottom of Page)"/>
        <w:docPartUnique/>
      </w:docPartObj>
    </w:sdtPr>
    <w:sdtEndPr>
      <w:rPr>
        <w:rStyle w:val="Seitenzahl"/>
      </w:rPr>
    </w:sdtEndPr>
    <w:sdtContent>
      <w:p w14:paraId="63FDFDCE" w14:textId="4524E6A0" w:rsidR="00334F4D" w:rsidRDefault="00334F4D" w:rsidP="00F33F35">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52C829F2" w14:textId="77777777" w:rsidR="00334F4D" w:rsidRDefault="00334F4D" w:rsidP="00334F4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eitenzahl"/>
        <w:rFonts w:ascii="Arial" w:hAnsi="Arial" w:cs="Arial"/>
      </w:rPr>
      <w:id w:val="-174810985"/>
      <w:docPartObj>
        <w:docPartGallery w:val="Page Numbers (Bottom of Page)"/>
        <w:docPartUnique/>
      </w:docPartObj>
    </w:sdtPr>
    <w:sdtEndPr>
      <w:rPr>
        <w:rStyle w:val="Seitenzahl"/>
      </w:rPr>
    </w:sdtEndPr>
    <w:sdtContent>
      <w:p w14:paraId="60156150" w14:textId="5B11110D" w:rsidR="00334F4D" w:rsidRPr="00334F4D" w:rsidRDefault="00334F4D" w:rsidP="00F33F35">
        <w:pPr>
          <w:pStyle w:val="Fuzeile"/>
          <w:framePr w:wrap="none" w:vAnchor="text" w:hAnchor="margin" w:xAlign="right" w:y="1"/>
          <w:rPr>
            <w:rStyle w:val="Seitenzahl"/>
            <w:rFonts w:ascii="Arial" w:hAnsi="Arial" w:cs="Arial"/>
          </w:rPr>
        </w:pPr>
        <w:r w:rsidRPr="00334F4D">
          <w:rPr>
            <w:rStyle w:val="Seitenzahl"/>
            <w:rFonts w:ascii="Arial" w:hAnsi="Arial" w:cs="Arial"/>
          </w:rPr>
          <w:fldChar w:fldCharType="begin"/>
        </w:r>
        <w:r w:rsidRPr="00334F4D">
          <w:rPr>
            <w:rStyle w:val="Seitenzahl"/>
            <w:rFonts w:ascii="Arial" w:hAnsi="Arial" w:cs="Arial"/>
          </w:rPr>
          <w:instrText xml:space="preserve"> PAGE </w:instrText>
        </w:r>
        <w:r w:rsidRPr="00334F4D">
          <w:rPr>
            <w:rStyle w:val="Seitenzahl"/>
            <w:rFonts w:ascii="Arial" w:hAnsi="Arial" w:cs="Arial"/>
          </w:rPr>
          <w:fldChar w:fldCharType="separate"/>
        </w:r>
        <w:r w:rsidRPr="00334F4D">
          <w:rPr>
            <w:rStyle w:val="Seitenzahl"/>
            <w:rFonts w:ascii="Arial" w:hAnsi="Arial" w:cs="Arial"/>
            <w:noProof/>
          </w:rPr>
          <w:t>1</w:t>
        </w:r>
        <w:r w:rsidRPr="00334F4D">
          <w:rPr>
            <w:rStyle w:val="Seitenzahl"/>
            <w:rFonts w:ascii="Arial" w:hAnsi="Arial" w:cs="Arial"/>
          </w:rPr>
          <w:fldChar w:fldCharType="end"/>
        </w:r>
      </w:p>
    </w:sdtContent>
  </w:sdt>
  <w:p w14:paraId="50C992E6" w14:textId="77777777" w:rsidR="00334F4D" w:rsidRPr="00334F4D" w:rsidRDefault="00334F4D" w:rsidP="00334F4D">
    <w:pPr>
      <w:pStyle w:val="Fuzeile"/>
      <w:ind w:right="360"/>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5D8BC1" w14:textId="77777777" w:rsidR="00A102F1" w:rsidRDefault="00A102F1" w:rsidP="002958A9">
      <w:r>
        <w:separator/>
      </w:r>
    </w:p>
  </w:footnote>
  <w:footnote w:type="continuationSeparator" w:id="0">
    <w:p w14:paraId="56A89E22" w14:textId="77777777" w:rsidR="00A102F1" w:rsidRDefault="00A102F1" w:rsidP="002958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0E7BC" w14:textId="660C88DA" w:rsidR="00D20895" w:rsidRDefault="005E3C35" w:rsidP="005E3C35">
    <w:pPr>
      <w:pStyle w:val="Kopfzeile"/>
      <w:jc w:val="center"/>
    </w:pPr>
    <w:r>
      <w:rPr>
        <w:noProof/>
      </w:rPr>
      <w:drawing>
        <wp:inline distT="0" distB="0" distL="0" distR="0" wp14:anchorId="2448D430" wp14:editId="44111A0E">
          <wp:extent cx="875640" cy="1362350"/>
          <wp:effectExtent l="0" t="0" r="1270" b="0"/>
          <wp:docPr id="15085951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59512" name="Grafik 1"/>
                  <pic:cNvPicPr>
                    <a:picLocks noChangeAspect="1" noChangeArrowheads="1"/>
                  </pic:cNvPicPr>
                </pic:nvPicPr>
                <pic:blipFill>
                  <a:blip r:embed="rId1"/>
                  <a:stretch>
                    <a:fillRect/>
                  </a:stretch>
                </pic:blipFill>
                <pic:spPr bwMode="auto">
                  <a:xfrm>
                    <a:off x="0" y="0"/>
                    <a:ext cx="875640" cy="1362350"/>
                  </a:xfrm>
                  <a:prstGeom prst="rect">
                    <a:avLst/>
                  </a:prstGeom>
                  <a:noFill/>
                  <a:ln>
                    <a:noFill/>
                  </a:ln>
                </pic:spPr>
              </pic:pic>
            </a:graphicData>
          </a:graphic>
        </wp:inline>
      </w:drawing>
    </w:r>
  </w:p>
  <w:p w14:paraId="72339620" w14:textId="77777777" w:rsidR="001737A4" w:rsidRDefault="001737A4" w:rsidP="005E3C35">
    <w:pPr>
      <w:pStyle w:val="Kopfzeile"/>
      <w:jc w:val="center"/>
    </w:pPr>
  </w:p>
  <w:p w14:paraId="3EA5401B" w14:textId="77777777" w:rsidR="001737A4" w:rsidRPr="005E3C35" w:rsidRDefault="001737A4" w:rsidP="005E3C35">
    <w:pPr>
      <w:pStyle w:val="Kopfzeile"/>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34C93" w14:textId="77777777" w:rsidR="00D20895" w:rsidRDefault="00D20895" w:rsidP="008510E1">
    <w:pPr>
      <w:pStyle w:val="Kopfzeile"/>
      <w:tabs>
        <w:tab w:val="left" w:pos="4755"/>
      </w:tabs>
    </w:pPr>
    <w:r>
      <w:t xml:space="preserve">          </w:t>
    </w:r>
    <w:r>
      <w:tab/>
    </w:r>
    <w:r>
      <w:tab/>
    </w:r>
    <w:r>
      <w:tab/>
    </w:r>
    <w:r w:rsidR="00242769">
      <w:rPr>
        <w:noProof/>
      </w:rPr>
      <w:drawing>
        <wp:inline distT="0" distB="0" distL="0" distR="0" wp14:anchorId="548598BE" wp14:editId="2441925B">
          <wp:extent cx="1549400" cy="2413000"/>
          <wp:effectExtent l="0" t="0" r="0" b="0"/>
          <wp:docPr id="2" name="Bild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cstate="print">
                    <a:extLst>
                      <a:ext uri="{28A0092B-C50C-407E-A947-70E740481C1C}">
                        <a14:useLocalDpi xmlns:a14="http://schemas.microsoft.com/office/drawing/2010/main"/>
                      </a:ext>
                    </a:extLst>
                  </a:blip>
                  <a:srcRect/>
                  <a:stretch>
                    <a:fillRect/>
                  </a:stretch>
                </pic:blipFill>
                <pic:spPr bwMode="auto">
                  <a:xfrm>
                    <a:off x="0" y="0"/>
                    <a:ext cx="1549400" cy="24130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F81BBC"/>
    <w:multiLevelType w:val="multilevel"/>
    <w:tmpl w:val="400ED5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2845EF"/>
    <w:multiLevelType w:val="multilevel"/>
    <w:tmpl w:val="416A0C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E641B64"/>
    <w:multiLevelType w:val="multilevel"/>
    <w:tmpl w:val="123837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539312763">
    <w:abstractNumId w:val="0"/>
  </w:num>
  <w:num w:numId="2" w16cid:durableId="2052413162">
    <w:abstractNumId w:val="2"/>
  </w:num>
  <w:num w:numId="3" w16cid:durableId="19603333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1E9"/>
    <w:rsid w:val="000008EF"/>
    <w:rsid w:val="00001026"/>
    <w:rsid w:val="000026BB"/>
    <w:rsid w:val="00004CA7"/>
    <w:rsid w:val="00005C0D"/>
    <w:rsid w:val="0001095A"/>
    <w:rsid w:val="00012141"/>
    <w:rsid w:val="000128B5"/>
    <w:rsid w:val="000146FE"/>
    <w:rsid w:val="00014E92"/>
    <w:rsid w:val="00021311"/>
    <w:rsid w:val="00022181"/>
    <w:rsid w:val="00022DE8"/>
    <w:rsid w:val="0002425B"/>
    <w:rsid w:val="00036B26"/>
    <w:rsid w:val="0004089A"/>
    <w:rsid w:val="000421B9"/>
    <w:rsid w:val="0004433A"/>
    <w:rsid w:val="00045BFB"/>
    <w:rsid w:val="00045DE3"/>
    <w:rsid w:val="000504F1"/>
    <w:rsid w:val="00052592"/>
    <w:rsid w:val="000553B2"/>
    <w:rsid w:val="00055B34"/>
    <w:rsid w:val="0005664A"/>
    <w:rsid w:val="00057054"/>
    <w:rsid w:val="00072772"/>
    <w:rsid w:val="000733C1"/>
    <w:rsid w:val="00074CB4"/>
    <w:rsid w:val="00074DF1"/>
    <w:rsid w:val="000778F8"/>
    <w:rsid w:val="00077CA5"/>
    <w:rsid w:val="0008121E"/>
    <w:rsid w:val="0008277D"/>
    <w:rsid w:val="00087854"/>
    <w:rsid w:val="00094780"/>
    <w:rsid w:val="00095200"/>
    <w:rsid w:val="000B18BA"/>
    <w:rsid w:val="000B2B64"/>
    <w:rsid w:val="000B2D1A"/>
    <w:rsid w:val="000B69BF"/>
    <w:rsid w:val="000D09AC"/>
    <w:rsid w:val="000D23D3"/>
    <w:rsid w:val="000E3CDA"/>
    <w:rsid w:val="000F1221"/>
    <w:rsid w:val="00106C2C"/>
    <w:rsid w:val="00113E67"/>
    <w:rsid w:val="00116391"/>
    <w:rsid w:val="00117B91"/>
    <w:rsid w:val="0012749F"/>
    <w:rsid w:val="00133CF5"/>
    <w:rsid w:val="001403AA"/>
    <w:rsid w:val="00150CE0"/>
    <w:rsid w:val="001513CE"/>
    <w:rsid w:val="00152725"/>
    <w:rsid w:val="00152BA8"/>
    <w:rsid w:val="00160F92"/>
    <w:rsid w:val="00165E1C"/>
    <w:rsid w:val="00172290"/>
    <w:rsid w:val="001729EB"/>
    <w:rsid w:val="001735EA"/>
    <w:rsid w:val="001737A4"/>
    <w:rsid w:val="0017460B"/>
    <w:rsid w:val="00175234"/>
    <w:rsid w:val="00181EF2"/>
    <w:rsid w:val="00182825"/>
    <w:rsid w:val="00185F85"/>
    <w:rsid w:val="00187AD7"/>
    <w:rsid w:val="00197CB8"/>
    <w:rsid w:val="001A069F"/>
    <w:rsid w:val="001A5C06"/>
    <w:rsid w:val="001A7B73"/>
    <w:rsid w:val="001B0D42"/>
    <w:rsid w:val="001B545A"/>
    <w:rsid w:val="001B6AF4"/>
    <w:rsid w:val="001B728C"/>
    <w:rsid w:val="001C0FF7"/>
    <w:rsid w:val="001C4478"/>
    <w:rsid w:val="001C6BC0"/>
    <w:rsid w:val="001D08B1"/>
    <w:rsid w:val="001D17E8"/>
    <w:rsid w:val="001D2BD4"/>
    <w:rsid w:val="001D43FB"/>
    <w:rsid w:val="001E13AC"/>
    <w:rsid w:val="001E2AA0"/>
    <w:rsid w:val="001E4125"/>
    <w:rsid w:val="001E6122"/>
    <w:rsid w:val="002059AF"/>
    <w:rsid w:val="00210238"/>
    <w:rsid w:val="002122A6"/>
    <w:rsid w:val="002127B7"/>
    <w:rsid w:val="0021403B"/>
    <w:rsid w:val="002153D3"/>
    <w:rsid w:val="0023063F"/>
    <w:rsid w:val="00235223"/>
    <w:rsid w:val="00236D95"/>
    <w:rsid w:val="00241000"/>
    <w:rsid w:val="00242769"/>
    <w:rsid w:val="00242871"/>
    <w:rsid w:val="00245C5F"/>
    <w:rsid w:val="002526CD"/>
    <w:rsid w:val="0025678C"/>
    <w:rsid w:val="002573CE"/>
    <w:rsid w:val="00263242"/>
    <w:rsid w:val="0026661C"/>
    <w:rsid w:val="002668F7"/>
    <w:rsid w:val="00274160"/>
    <w:rsid w:val="00276EDB"/>
    <w:rsid w:val="00282CBE"/>
    <w:rsid w:val="00283C35"/>
    <w:rsid w:val="00284C23"/>
    <w:rsid w:val="0028665E"/>
    <w:rsid w:val="002916FE"/>
    <w:rsid w:val="0029219C"/>
    <w:rsid w:val="00292D66"/>
    <w:rsid w:val="002958A9"/>
    <w:rsid w:val="002A2B54"/>
    <w:rsid w:val="002C091F"/>
    <w:rsid w:val="002D31AA"/>
    <w:rsid w:val="002D4722"/>
    <w:rsid w:val="002F152B"/>
    <w:rsid w:val="00301A36"/>
    <w:rsid w:val="003029F9"/>
    <w:rsid w:val="00303718"/>
    <w:rsid w:val="00303FC5"/>
    <w:rsid w:val="00324710"/>
    <w:rsid w:val="00327F04"/>
    <w:rsid w:val="00334674"/>
    <w:rsid w:val="00334F4D"/>
    <w:rsid w:val="00336352"/>
    <w:rsid w:val="003435F2"/>
    <w:rsid w:val="00355D10"/>
    <w:rsid w:val="00357F47"/>
    <w:rsid w:val="0036774D"/>
    <w:rsid w:val="00370F63"/>
    <w:rsid w:val="003742E4"/>
    <w:rsid w:val="00381D88"/>
    <w:rsid w:val="00386BED"/>
    <w:rsid w:val="0038773F"/>
    <w:rsid w:val="003A4928"/>
    <w:rsid w:val="003A6312"/>
    <w:rsid w:val="003A644F"/>
    <w:rsid w:val="003A7467"/>
    <w:rsid w:val="003B46FB"/>
    <w:rsid w:val="003B696D"/>
    <w:rsid w:val="003C1F3C"/>
    <w:rsid w:val="003C29E8"/>
    <w:rsid w:val="003C6EE7"/>
    <w:rsid w:val="003D0884"/>
    <w:rsid w:val="003D1C64"/>
    <w:rsid w:val="003D39E4"/>
    <w:rsid w:val="003E19D8"/>
    <w:rsid w:val="003E6316"/>
    <w:rsid w:val="003F0119"/>
    <w:rsid w:val="00405FC7"/>
    <w:rsid w:val="00406CD3"/>
    <w:rsid w:val="00424B26"/>
    <w:rsid w:val="00430CF9"/>
    <w:rsid w:val="00452473"/>
    <w:rsid w:val="0045344F"/>
    <w:rsid w:val="00457C38"/>
    <w:rsid w:val="004633BE"/>
    <w:rsid w:val="004653F0"/>
    <w:rsid w:val="00470941"/>
    <w:rsid w:val="00472EA6"/>
    <w:rsid w:val="00474917"/>
    <w:rsid w:val="00476115"/>
    <w:rsid w:val="00481121"/>
    <w:rsid w:val="004816D2"/>
    <w:rsid w:val="00485C71"/>
    <w:rsid w:val="004963E0"/>
    <w:rsid w:val="004A1E6A"/>
    <w:rsid w:val="004A26CB"/>
    <w:rsid w:val="004A4E80"/>
    <w:rsid w:val="004C291F"/>
    <w:rsid w:val="004D2EC7"/>
    <w:rsid w:val="004D63D5"/>
    <w:rsid w:val="004D64B7"/>
    <w:rsid w:val="004D7B3A"/>
    <w:rsid w:val="004E0FB7"/>
    <w:rsid w:val="004E2BCB"/>
    <w:rsid w:val="004E31B0"/>
    <w:rsid w:val="004E6AC3"/>
    <w:rsid w:val="004F5199"/>
    <w:rsid w:val="00504F60"/>
    <w:rsid w:val="005137F2"/>
    <w:rsid w:val="00515F70"/>
    <w:rsid w:val="00516143"/>
    <w:rsid w:val="00521315"/>
    <w:rsid w:val="00523F59"/>
    <w:rsid w:val="00525FFC"/>
    <w:rsid w:val="005345F5"/>
    <w:rsid w:val="00542927"/>
    <w:rsid w:val="0054385B"/>
    <w:rsid w:val="00545177"/>
    <w:rsid w:val="00561555"/>
    <w:rsid w:val="00562270"/>
    <w:rsid w:val="0056329E"/>
    <w:rsid w:val="00572C9D"/>
    <w:rsid w:val="00576DF8"/>
    <w:rsid w:val="00583643"/>
    <w:rsid w:val="005926D5"/>
    <w:rsid w:val="00595707"/>
    <w:rsid w:val="00596708"/>
    <w:rsid w:val="005A5BB8"/>
    <w:rsid w:val="005C0D05"/>
    <w:rsid w:val="005C0ECC"/>
    <w:rsid w:val="005D09D7"/>
    <w:rsid w:val="005D1E6E"/>
    <w:rsid w:val="005D1EA1"/>
    <w:rsid w:val="005D2042"/>
    <w:rsid w:val="005D34AB"/>
    <w:rsid w:val="005D3D3C"/>
    <w:rsid w:val="005E382B"/>
    <w:rsid w:val="005E3C35"/>
    <w:rsid w:val="005E43BD"/>
    <w:rsid w:val="005E4622"/>
    <w:rsid w:val="005E6DCC"/>
    <w:rsid w:val="005F09F8"/>
    <w:rsid w:val="005F450F"/>
    <w:rsid w:val="006053B6"/>
    <w:rsid w:val="0060690F"/>
    <w:rsid w:val="00614DCC"/>
    <w:rsid w:val="00627A6E"/>
    <w:rsid w:val="00627E9D"/>
    <w:rsid w:val="006474F9"/>
    <w:rsid w:val="00651C36"/>
    <w:rsid w:val="00655F9C"/>
    <w:rsid w:val="0066286C"/>
    <w:rsid w:val="0066540B"/>
    <w:rsid w:val="0066720C"/>
    <w:rsid w:val="0066745C"/>
    <w:rsid w:val="00681CD9"/>
    <w:rsid w:val="0068225B"/>
    <w:rsid w:val="00685CEA"/>
    <w:rsid w:val="0069109E"/>
    <w:rsid w:val="0069146D"/>
    <w:rsid w:val="006928D8"/>
    <w:rsid w:val="00692D3E"/>
    <w:rsid w:val="0069389B"/>
    <w:rsid w:val="006A04F9"/>
    <w:rsid w:val="006A331E"/>
    <w:rsid w:val="006C4FE9"/>
    <w:rsid w:val="006D3EF5"/>
    <w:rsid w:val="006D6812"/>
    <w:rsid w:val="006D68E6"/>
    <w:rsid w:val="006D732A"/>
    <w:rsid w:val="006E1E8B"/>
    <w:rsid w:val="006E4FD4"/>
    <w:rsid w:val="006F08C2"/>
    <w:rsid w:val="00702BC8"/>
    <w:rsid w:val="00705E13"/>
    <w:rsid w:val="00706FF7"/>
    <w:rsid w:val="00713205"/>
    <w:rsid w:val="00716A84"/>
    <w:rsid w:val="00732CA0"/>
    <w:rsid w:val="00735A2B"/>
    <w:rsid w:val="0075507C"/>
    <w:rsid w:val="00755621"/>
    <w:rsid w:val="007619BB"/>
    <w:rsid w:val="00766C81"/>
    <w:rsid w:val="00770FDB"/>
    <w:rsid w:val="00776B2D"/>
    <w:rsid w:val="007774B6"/>
    <w:rsid w:val="007817DF"/>
    <w:rsid w:val="00784BD0"/>
    <w:rsid w:val="007866DE"/>
    <w:rsid w:val="007A26B9"/>
    <w:rsid w:val="007A45BB"/>
    <w:rsid w:val="007B355A"/>
    <w:rsid w:val="007C53F2"/>
    <w:rsid w:val="007C5EED"/>
    <w:rsid w:val="007D3A55"/>
    <w:rsid w:val="007E392D"/>
    <w:rsid w:val="007F0FB2"/>
    <w:rsid w:val="007F3CD1"/>
    <w:rsid w:val="0080202B"/>
    <w:rsid w:val="008117BC"/>
    <w:rsid w:val="00813570"/>
    <w:rsid w:val="00817728"/>
    <w:rsid w:val="00820491"/>
    <w:rsid w:val="00836F3D"/>
    <w:rsid w:val="00837754"/>
    <w:rsid w:val="00842D61"/>
    <w:rsid w:val="008466C7"/>
    <w:rsid w:val="00850F4C"/>
    <w:rsid w:val="008510E1"/>
    <w:rsid w:val="00855664"/>
    <w:rsid w:val="00865D75"/>
    <w:rsid w:val="00875647"/>
    <w:rsid w:val="008818AC"/>
    <w:rsid w:val="00882F5D"/>
    <w:rsid w:val="00885840"/>
    <w:rsid w:val="00885F4B"/>
    <w:rsid w:val="00891C20"/>
    <w:rsid w:val="00893609"/>
    <w:rsid w:val="008A329E"/>
    <w:rsid w:val="008A4F53"/>
    <w:rsid w:val="008B261F"/>
    <w:rsid w:val="008B39C8"/>
    <w:rsid w:val="008C23B3"/>
    <w:rsid w:val="008C4870"/>
    <w:rsid w:val="008D34CB"/>
    <w:rsid w:val="008F4895"/>
    <w:rsid w:val="008F54EF"/>
    <w:rsid w:val="008F740B"/>
    <w:rsid w:val="00905339"/>
    <w:rsid w:val="009065DC"/>
    <w:rsid w:val="00912C59"/>
    <w:rsid w:val="0091368F"/>
    <w:rsid w:val="00913FD4"/>
    <w:rsid w:val="009210AD"/>
    <w:rsid w:val="009325D3"/>
    <w:rsid w:val="0093355F"/>
    <w:rsid w:val="00935EE2"/>
    <w:rsid w:val="00936E28"/>
    <w:rsid w:val="009419F6"/>
    <w:rsid w:val="00943262"/>
    <w:rsid w:val="00943AD3"/>
    <w:rsid w:val="00945901"/>
    <w:rsid w:val="00946BCA"/>
    <w:rsid w:val="00953594"/>
    <w:rsid w:val="00967AE3"/>
    <w:rsid w:val="00973658"/>
    <w:rsid w:val="00973BD0"/>
    <w:rsid w:val="00981962"/>
    <w:rsid w:val="00987F9B"/>
    <w:rsid w:val="00993F8B"/>
    <w:rsid w:val="00996688"/>
    <w:rsid w:val="00997E8C"/>
    <w:rsid w:val="009A5910"/>
    <w:rsid w:val="009A5B93"/>
    <w:rsid w:val="009A62DB"/>
    <w:rsid w:val="009A7F7B"/>
    <w:rsid w:val="009B2F09"/>
    <w:rsid w:val="009B3E07"/>
    <w:rsid w:val="009B43EA"/>
    <w:rsid w:val="009B45A9"/>
    <w:rsid w:val="009B4EAE"/>
    <w:rsid w:val="009B5F7F"/>
    <w:rsid w:val="009B777A"/>
    <w:rsid w:val="009B7DF3"/>
    <w:rsid w:val="009C04EA"/>
    <w:rsid w:val="009D4DB8"/>
    <w:rsid w:val="009D7D4F"/>
    <w:rsid w:val="009D7EBF"/>
    <w:rsid w:val="009E0E5F"/>
    <w:rsid w:val="009F0E6F"/>
    <w:rsid w:val="009F4615"/>
    <w:rsid w:val="009F48FE"/>
    <w:rsid w:val="009F4F76"/>
    <w:rsid w:val="009F5A1D"/>
    <w:rsid w:val="00A01DCE"/>
    <w:rsid w:val="00A06316"/>
    <w:rsid w:val="00A102F1"/>
    <w:rsid w:val="00A12E82"/>
    <w:rsid w:val="00A215E8"/>
    <w:rsid w:val="00A25A8B"/>
    <w:rsid w:val="00A25C6F"/>
    <w:rsid w:val="00A365EA"/>
    <w:rsid w:val="00A37EE1"/>
    <w:rsid w:val="00A47C79"/>
    <w:rsid w:val="00A52813"/>
    <w:rsid w:val="00A567C4"/>
    <w:rsid w:val="00A576EC"/>
    <w:rsid w:val="00A6154D"/>
    <w:rsid w:val="00A620BD"/>
    <w:rsid w:val="00A66EF3"/>
    <w:rsid w:val="00A6715F"/>
    <w:rsid w:val="00A721E1"/>
    <w:rsid w:val="00A752E7"/>
    <w:rsid w:val="00A81CE8"/>
    <w:rsid w:val="00A82DC9"/>
    <w:rsid w:val="00A86978"/>
    <w:rsid w:val="00A9666A"/>
    <w:rsid w:val="00AA0AB4"/>
    <w:rsid w:val="00AA5775"/>
    <w:rsid w:val="00AB212D"/>
    <w:rsid w:val="00AB6C1B"/>
    <w:rsid w:val="00AB7510"/>
    <w:rsid w:val="00AC1F0A"/>
    <w:rsid w:val="00AC2B53"/>
    <w:rsid w:val="00AD0980"/>
    <w:rsid w:val="00AD369F"/>
    <w:rsid w:val="00AF5034"/>
    <w:rsid w:val="00B006D2"/>
    <w:rsid w:val="00B02954"/>
    <w:rsid w:val="00B03BB3"/>
    <w:rsid w:val="00B11104"/>
    <w:rsid w:val="00B137A2"/>
    <w:rsid w:val="00B22CBA"/>
    <w:rsid w:val="00B26FBF"/>
    <w:rsid w:val="00B37A6B"/>
    <w:rsid w:val="00B40C22"/>
    <w:rsid w:val="00B43501"/>
    <w:rsid w:val="00B45E59"/>
    <w:rsid w:val="00B478E3"/>
    <w:rsid w:val="00B47DEC"/>
    <w:rsid w:val="00B50ACE"/>
    <w:rsid w:val="00B5107A"/>
    <w:rsid w:val="00B561FF"/>
    <w:rsid w:val="00B63D8F"/>
    <w:rsid w:val="00B66A65"/>
    <w:rsid w:val="00B750F5"/>
    <w:rsid w:val="00B77E34"/>
    <w:rsid w:val="00B939F9"/>
    <w:rsid w:val="00B93BAF"/>
    <w:rsid w:val="00BC4281"/>
    <w:rsid w:val="00BD094A"/>
    <w:rsid w:val="00BD2B6A"/>
    <w:rsid w:val="00BD4D34"/>
    <w:rsid w:val="00BD5A83"/>
    <w:rsid w:val="00BD65B2"/>
    <w:rsid w:val="00BD7D5C"/>
    <w:rsid w:val="00BE0BE6"/>
    <w:rsid w:val="00BE229A"/>
    <w:rsid w:val="00BE22DE"/>
    <w:rsid w:val="00BF0DAE"/>
    <w:rsid w:val="00BF1E10"/>
    <w:rsid w:val="00BF56EF"/>
    <w:rsid w:val="00BF7045"/>
    <w:rsid w:val="00C013D2"/>
    <w:rsid w:val="00C04D04"/>
    <w:rsid w:val="00C103A5"/>
    <w:rsid w:val="00C27A4A"/>
    <w:rsid w:val="00C3222D"/>
    <w:rsid w:val="00C3246E"/>
    <w:rsid w:val="00C5234C"/>
    <w:rsid w:val="00C54A2B"/>
    <w:rsid w:val="00C6115E"/>
    <w:rsid w:val="00C6140F"/>
    <w:rsid w:val="00C62BEC"/>
    <w:rsid w:val="00C73868"/>
    <w:rsid w:val="00C74682"/>
    <w:rsid w:val="00C76CA9"/>
    <w:rsid w:val="00C77F64"/>
    <w:rsid w:val="00C83093"/>
    <w:rsid w:val="00C84534"/>
    <w:rsid w:val="00C8460A"/>
    <w:rsid w:val="00C8460B"/>
    <w:rsid w:val="00C94F9B"/>
    <w:rsid w:val="00C97895"/>
    <w:rsid w:val="00CA0DE9"/>
    <w:rsid w:val="00CA46E5"/>
    <w:rsid w:val="00CA52F8"/>
    <w:rsid w:val="00CB008D"/>
    <w:rsid w:val="00CB2C75"/>
    <w:rsid w:val="00CC02D2"/>
    <w:rsid w:val="00CC0FD0"/>
    <w:rsid w:val="00CC3FB2"/>
    <w:rsid w:val="00CC4358"/>
    <w:rsid w:val="00CC5C4F"/>
    <w:rsid w:val="00CD212C"/>
    <w:rsid w:val="00CD63DB"/>
    <w:rsid w:val="00CE2773"/>
    <w:rsid w:val="00CF13D8"/>
    <w:rsid w:val="00CF1E26"/>
    <w:rsid w:val="00CF482F"/>
    <w:rsid w:val="00CF4C8F"/>
    <w:rsid w:val="00CF5260"/>
    <w:rsid w:val="00CF5C55"/>
    <w:rsid w:val="00CF67CA"/>
    <w:rsid w:val="00CF7DD4"/>
    <w:rsid w:val="00D06314"/>
    <w:rsid w:val="00D12254"/>
    <w:rsid w:val="00D12DD6"/>
    <w:rsid w:val="00D20895"/>
    <w:rsid w:val="00D24F43"/>
    <w:rsid w:val="00D30EB6"/>
    <w:rsid w:val="00D358E6"/>
    <w:rsid w:val="00D4481A"/>
    <w:rsid w:val="00D46018"/>
    <w:rsid w:val="00D46BEF"/>
    <w:rsid w:val="00D53554"/>
    <w:rsid w:val="00D540F0"/>
    <w:rsid w:val="00D7014A"/>
    <w:rsid w:val="00D7306A"/>
    <w:rsid w:val="00D82508"/>
    <w:rsid w:val="00D84E8F"/>
    <w:rsid w:val="00D90067"/>
    <w:rsid w:val="00DA20C2"/>
    <w:rsid w:val="00DA2E15"/>
    <w:rsid w:val="00DA540D"/>
    <w:rsid w:val="00DB2AE3"/>
    <w:rsid w:val="00DB2FAD"/>
    <w:rsid w:val="00DB6213"/>
    <w:rsid w:val="00DB622A"/>
    <w:rsid w:val="00DC2191"/>
    <w:rsid w:val="00DC4D99"/>
    <w:rsid w:val="00DC6CFC"/>
    <w:rsid w:val="00DD2F5E"/>
    <w:rsid w:val="00DD5AD5"/>
    <w:rsid w:val="00DD63A1"/>
    <w:rsid w:val="00DD7144"/>
    <w:rsid w:val="00DE1BF6"/>
    <w:rsid w:val="00DE3CB4"/>
    <w:rsid w:val="00DF4FA6"/>
    <w:rsid w:val="00DF512E"/>
    <w:rsid w:val="00E00CBF"/>
    <w:rsid w:val="00E07CB4"/>
    <w:rsid w:val="00E10A77"/>
    <w:rsid w:val="00E142D6"/>
    <w:rsid w:val="00E17598"/>
    <w:rsid w:val="00E205B3"/>
    <w:rsid w:val="00E22EC7"/>
    <w:rsid w:val="00E239D4"/>
    <w:rsid w:val="00E43B4B"/>
    <w:rsid w:val="00E456FF"/>
    <w:rsid w:val="00E46D83"/>
    <w:rsid w:val="00E533DE"/>
    <w:rsid w:val="00E54276"/>
    <w:rsid w:val="00E554F2"/>
    <w:rsid w:val="00E615FF"/>
    <w:rsid w:val="00E6523B"/>
    <w:rsid w:val="00E76B5D"/>
    <w:rsid w:val="00EA05C8"/>
    <w:rsid w:val="00EA2097"/>
    <w:rsid w:val="00EA7118"/>
    <w:rsid w:val="00EB0471"/>
    <w:rsid w:val="00EB38B6"/>
    <w:rsid w:val="00EB548A"/>
    <w:rsid w:val="00EC322B"/>
    <w:rsid w:val="00EC4A47"/>
    <w:rsid w:val="00ED02FD"/>
    <w:rsid w:val="00ED3A91"/>
    <w:rsid w:val="00EE1F0B"/>
    <w:rsid w:val="00EE6688"/>
    <w:rsid w:val="00EF6A5E"/>
    <w:rsid w:val="00EF7AB2"/>
    <w:rsid w:val="00F02B0E"/>
    <w:rsid w:val="00F039AC"/>
    <w:rsid w:val="00F11F0A"/>
    <w:rsid w:val="00F15541"/>
    <w:rsid w:val="00F23801"/>
    <w:rsid w:val="00F25559"/>
    <w:rsid w:val="00F3313A"/>
    <w:rsid w:val="00F3329C"/>
    <w:rsid w:val="00F35204"/>
    <w:rsid w:val="00F4407C"/>
    <w:rsid w:val="00F51C3F"/>
    <w:rsid w:val="00F56D5F"/>
    <w:rsid w:val="00F6171B"/>
    <w:rsid w:val="00F65178"/>
    <w:rsid w:val="00F65766"/>
    <w:rsid w:val="00F7155B"/>
    <w:rsid w:val="00F721E9"/>
    <w:rsid w:val="00F836C3"/>
    <w:rsid w:val="00F83E62"/>
    <w:rsid w:val="00F8605B"/>
    <w:rsid w:val="00F87D27"/>
    <w:rsid w:val="00F92236"/>
    <w:rsid w:val="00F93D04"/>
    <w:rsid w:val="00F9702E"/>
    <w:rsid w:val="00FA0BA4"/>
    <w:rsid w:val="00FA59DF"/>
    <w:rsid w:val="00FB0F9C"/>
    <w:rsid w:val="00FB2D02"/>
    <w:rsid w:val="00FC1978"/>
    <w:rsid w:val="00FC53A1"/>
    <w:rsid w:val="00FD79CC"/>
    <w:rsid w:val="00FE3718"/>
    <w:rsid w:val="00FF4E6E"/>
    <w:rsid w:val="00FF4E74"/>
    <w:rsid w:val="00FF67C4"/>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0341A76"/>
  <w14:defaultImageDpi w14:val="300"/>
  <w15:chartTrackingRefBased/>
  <w15:docId w15:val="{6DEBBBEE-86D3-ED49-8235-E6385FC4B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de-AT"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szCs w:val="24"/>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uiPriority w:val="99"/>
    <w:unhideWhenUsed/>
    <w:rsid w:val="00F65178"/>
    <w:rPr>
      <w:color w:val="0000FF"/>
      <w:u w:val="single"/>
    </w:rPr>
  </w:style>
  <w:style w:type="paragraph" w:styleId="Kopfzeile">
    <w:name w:val="header"/>
    <w:basedOn w:val="Standard"/>
    <w:link w:val="KopfzeileZchn"/>
    <w:rsid w:val="009B5F7F"/>
    <w:pPr>
      <w:tabs>
        <w:tab w:val="center" w:pos="4536"/>
        <w:tab w:val="right" w:pos="9072"/>
      </w:tabs>
    </w:pPr>
    <w:rPr>
      <w:rFonts w:ascii="Times New Roman" w:eastAsia="Times New Roman" w:hAnsi="Times New Roman"/>
      <w:lang w:val="de-AT" w:eastAsia="de-AT"/>
    </w:rPr>
  </w:style>
  <w:style w:type="character" w:customStyle="1" w:styleId="KopfzeileZchn">
    <w:name w:val="Kopfzeile Zchn"/>
    <w:link w:val="Kopfzeile"/>
    <w:rsid w:val="009B5F7F"/>
    <w:rPr>
      <w:rFonts w:ascii="Times New Roman" w:eastAsia="Times New Roman" w:hAnsi="Times New Roman"/>
      <w:sz w:val="24"/>
      <w:szCs w:val="24"/>
      <w:lang w:val="de-AT" w:eastAsia="de-AT"/>
    </w:rPr>
  </w:style>
  <w:style w:type="paragraph" w:styleId="Fuzeile">
    <w:name w:val="footer"/>
    <w:basedOn w:val="Standard"/>
    <w:link w:val="FuzeileZchn"/>
    <w:uiPriority w:val="99"/>
    <w:unhideWhenUsed/>
    <w:rsid w:val="002958A9"/>
    <w:pPr>
      <w:tabs>
        <w:tab w:val="center" w:pos="4536"/>
        <w:tab w:val="right" w:pos="9072"/>
      </w:tabs>
    </w:pPr>
  </w:style>
  <w:style w:type="character" w:customStyle="1" w:styleId="FuzeileZchn">
    <w:name w:val="Fußzeile Zchn"/>
    <w:link w:val="Fuzeile"/>
    <w:uiPriority w:val="99"/>
    <w:rsid w:val="002958A9"/>
    <w:rPr>
      <w:sz w:val="24"/>
      <w:szCs w:val="24"/>
    </w:rPr>
  </w:style>
  <w:style w:type="character" w:styleId="Fett">
    <w:name w:val="Strong"/>
    <w:uiPriority w:val="99"/>
    <w:qFormat/>
    <w:rsid w:val="00C83093"/>
    <w:rPr>
      <w:rFonts w:cs="Times New Roman"/>
      <w:b/>
      <w:bCs/>
    </w:rPr>
  </w:style>
  <w:style w:type="paragraph" w:styleId="StandardWeb">
    <w:name w:val="Normal (Web)"/>
    <w:basedOn w:val="Standard"/>
    <w:uiPriority w:val="99"/>
    <w:semiHidden/>
    <w:unhideWhenUsed/>
    <w:rsid w:val="00001026"/>
    <w:pPr>
      <w:spacing w:before="100" w:beforeAutospacing="1" w:after="100" w:afterAutospacing="1"/>
    </w:pPr>
    <w:rPr>
      <w:rFonts w:ascii="Times New Roman" w:eastAsia="Times New Roman" w:hAnsi="Times New Roman"/>
      <w:lang w:val="de-AT"/>
    </w:rPr>
  </w:style>
  <w:style w:type="character" w:styleId="NichtaufgelsteErwhnung">
    <w:name w:val="Unresolved Mention"/>
    <w:basedOn w:val="Absatz-Standardschriftart"/>
    <w:uiPriority w:val="99"/>
    <w:semiHidden/>
    <w:unhideWhenUsed/>
    <w:rsid w:val="005C0ECC"/>
    <w:rPr>
      <w:color w:val="605E5C"/>
      <w:shd w:val="clear" w:color="auto" w:fill="E1DFDD"/>
    </w:rPr>
  </w:style>
  <w:style w:type="character" w:styleId="BesuchterLink">
    <w:name w:val="FollowedHyperlink"/>
    <w:basedOn w:val="Absatz-Standardschriftart"/>
    <w:uiPriority w:val="99"/>
    <w:semiHidden/>
    <w:unhideWhenUsed/>
    <w:rsid w:val="00525FFC"/>
    <w:rPr>
      <w:color w:val="954F72" w:themeColor="followedHyperlink"/>
      <w:u w:val="single"/>
    </w:rPr>
  </w:style>
  <w:style w:type="paragraph" w:styleId="berarbeitung">
    <w:name w:val="Revision"/>
    <w:hidden/>
    <w:uiPriority w:val="71"/>
    <w:rsid w:val="00C94F9B"/>
    <w:rPr>
      <w:sz w:val="24"/>
      <w:szCs w:val="24"/>
      <w:lang w:val="de-DE"/>
    </w:rPr>
  </w:style>
  <w:style w:type="character" w:styleId="Seitenzahl">
    <w:name w:val="page number"/>
    <w:basedOn w:val="Absatz-Standardschriftart"/>
    <w:uiPriority w:val="99"/>
    <w:semiHidden/>
    <w:unhideWhenUsed/>
    <w:rsid w:val="00334F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93513">
      <w:bodyDiv w:val="1"/>
      <w:marLeft w:val="0"/>
      <w:marRight w:val="0"/>
      <w:marTop w:val="0"/>
      <w:marBottom w:val="0"/>
      <w:divBdr>
        <w:top w:val="none" w:sz="0" w:space="0" w:color="auto"/>
        <w:left w:val="none" w:sz="0" w:space="0" w:color="auto"/>
        <w:bottom w:val="none" w:sz="0" w:space="0" w:color="auto"/>
        <w:right w:val="none" w:sz="0" w:space="0" w:color="auto"/>
      </w:divBdr>
    </w:div>
    <w:div w:id="167721911">
      <w:bodyDiv w:val="1"/>
      <w:marLeft w:val="0"/>
      <w:marRight w:val="0"/>
      <w:marTop w:val="0"/>
      <w:marBottom w:val="0"/>
      <w:divBdr>
        <w:top w:val="none" w:sz="0" w:space="0" w:color="auto"/>
        <w:left w:val="none" w:sz="0" w:space="0" w:color="auto"/>
        <w:bottom w:val="none" w:sz="0" w:space="0" w:color="auto"/>
        <w:right w:val="none" w:sz="0" w:space="0" w:color="auto"/>
      </w:divBdr>
    </w:div>
    <w:div w:id="262150139">
      <w:bodyDiv w:val="1"/>
      <w:marLeft w:val="0"/>
      <w:marRight w:val="0"/>
      <w:marTop w:val="0"/>
      <w:marBottom w:val="0"/>
      <w:divBdr>
        <w:top w:val="none" w:sz="0" w:space="0" w:color="auto"/>
        <w:left w:val="none" w:sz="0" w:space="0" w:color="auto"/>
        <w:bottom w:val="none" w:sz="0" w:space="0" w:color="auto"/>
        <w:right w:val="none" w:sz="0" w:space="0" w:color="auto"/>
      </w:divBdr>
    </w:div>
    <w:div w:id="321280918">
      <w:bodyDiv w:val="1"/>
      <w:marLeft w:val="0"/>
      <w:marRight w:val="0"/>
      <w:marTop w:val="0"/>
      <w:marBottom w:val="0"/>
      <w:divBdr>
        <w:top w:val="none" w:sz="0" w:space="0" w:color="auto"/>
        <w:left w:val="none" w:sz="0" w:space="0" w:color="auto"/>
        <w:bottom w:val="none" w:sz="0" w:space="0" w:color="auto"/>
        <w:right w:val="none" w:sz="0" w:space="0" w:color="auto"/>
      </w:divBdr>
    </w:div>
    <w:div w:id="373703251">
      <w:bodyDiv w:val="1"/>
      <w:marLeft w:val="0"/>
      <w:marRight w:val="0"/>
      <w:marTop w:val="0"/>
      <w:marBottom w:val="0"/>
      <w:divBdr>
        <w:top w:val="none" w:sz="0" w:space="0" w:color="auto"/>
        <w:left w:val="none" w:sz="0" w:space="0" w:color="auto"/>
        <w:bottom w:val="none" w:sz="0" w:space="0" w:color="auto"/>
        <w:right w:val="none" w:sz="0" w:space="0" w:color="auto"/>
      </w:divBdr>
    </w:div>
    <w:div w:id="1111164048">
      <w:bodyDiv w:val="1"/>
      <w:marLeft w:val="0"/>
      <w:marRight w:val="0"/>
      <w:marTop w:val="0"/>
      <w:marBottom w:val="0"/>
      <w:divBdr>
        <w:top w:val="none" w:sz="0" w:space="0" w:color="auto"/>
        <w:left w:val="none" w:sz="0" w:space="0" w:color="auto"/>
        <w:bottom w:val="none" w:sz="0" w:space="0" w:color="auto"/>
        <w:right w:val="none" w:sz="0" w:space="0" w:color="auto"/>
      </w:divBdr>
    </w:div>
    <w:div w:id="1195733695">
      <w:bodyDiv w:val="1"/>
      <w:marLeft w:val="0"/>
      <w:marRight w:val="0"/>
      <w:marTop w:val="0"/>
      <w:marBottom w:val="0"/>
      <w:divBdr>
        <w:top w:val="none" w:sz="0" w:space="0" w:color="auto"/>
        <w:left w:val="none" w:sz="0" w:space="0" w:color="auto"/>
        <w:bottom w:val="none" w:sz="0" w:space="0" w:color="auto"/>
        <w:right w:val="none" w:sz="0" w:space="0" w:color="auto"/>
      </w:divBdr>
    </w:div>
    <w:div w:id="1489901203">
      <w:bodyDiv w:val="1"/>
      <w:marLeft w:val="0"/>
      <w:marRight w:val="0"/>
      <w:marTop w:val="0"/>
      <w:marBottom w:val="0"/>
      <w:divBdr>
        <w:top w:val="none" w:sz="0" w:space="0" w:color="auto"/>
        <w:left w:val="none" w:sz="0" w:space="0" w:color="auto"/>
        <w:bottom w:val="none" w:sz="0" w:space="0" w:color="auto"/>
        <w:right w:val="none" w:sz="0" w:space="0" w:color="auto"/>
      </w:divBdr>
      <w:divsChild>
        <w:div w:id="1817453346">
          <w:marLeft w:val="0"/>
          <w:marRight w:val="0"/>
          <w:marTop w:val="0"/>
          <w:marBottom w:val="0"/>
          <w:divBdr>
            <w:top w:val="none" w:sz="0" w:space="0" w:color="auto"/>
            <w:left w:val="none" w:sz="0" w:space="0" w:color="auto"/>
            <w:bottom w:val="none" w:sz="0" w:space="0" w:color="auto"/>
            <w:right w:val="none" w:sz="0" w:space="0" w:color="auto"/>
          </w:divBdr>
          <w:divsChild>
            <w:div w:id="591668656">
              <w:marLeft w:val="0"/>
              <w:marRight w:val="0"/>
              <w:marTop w:val="0"/>
              <w:marBottom w:val="0"/>
              <w:divBdr>
                <w:top w:val="none" w:sz="0" w:space="0" w:color="auto"/>
                <w:left w:val="none" w:sz="0" w:space="0" w:color="auto"/>
                <w:bottom w:val="none" w:sz="0" w:space="0" w:color="auto"/>
                <w:right w:val="none" w:sz="0" w:space="0" w:color="auto"/>
              </w:divBdr>
              <w:divsChild>
                <w:div w:id="139978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537630">
      <w:bodyDiv w:val="1"/>
      <w:marLeft w:val="0"/>
      <w:marRight w:val="0"/>
      <w:marTop w:val="0"/>
      <w:marBottom w:val="0"/>
      <w:divBdr>
        <w:top w:val="none" w:sz="0" w:space="0" w:color="auto"/>
        <w:left w:val="none" w:sz="0" w:space="0" w:color="auto"/>
        <w:bottom w:val="none" w:sz="0" w:space="0" w:color="auto"/>
        <w:right w:val="none" w:sz="0" w:space="0" w:color="auto"/>
      </w:divBdr>
      <w:divsChild>
        <w:div w:id="1734349914">
          <w:marLeft w:val="0"/>
          <w:marRight w:val="0"/>
          <w:marTop w:val="0"/>
          <w:marBottom w:val="0"/>
          <w:divBdr>
            <w:top w:val="none" w:sz="0" w:space="0" w:color="auto"/>
            <w:left w:val="none" w:sz="0" w:space="0" w:color="auto"/>
            <w:bottom w:val="none" w:sz="0" w:space="0" w:color="auto"/>
            <w:right w:val="none" w:sz="0" w:space="0" w:color="auto"/>
          </w:divBdr>
          <w:divsChild>
            <w:div w:id="1535924470">
              <w:marLeft w:val="0"/>
              <w:marRight w:val="0"/>
              <w:marTop w:val="0"/>
              <w:marBottom w:val="0"/>
              <w:divBdr>
                <w:top w:val="none" w:sz="0" w:space="0" w:color="auto"/>
                <w:left w:val="none" w:sz="0" w:space="0" w:color="auto"/>
                <w:bottom w:val="none" w:sz="0" w:space="0" w:color="auto"/>
                <w:right w:val="none" w:sz="0" w:space="0" w:color="auto"/>
              </w:divBdr>
              <w:divsChild>
                <w:div w:id="74838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407737">
      <w:bodyDiv w:val="1"/>
      <w:marLeft w:val="0"/>
      <w:marRight w:val="0"/>
      <w:marTop w:val="0"/>
      <w:marBottom w:val="0"/>
      <w:divBdr>
        <w:top w:val="none" w:sz="0" w:space="0" w:color="auto"/>
        <w:left w:val="none" w:sz="0" w:space="0" w:color="auto"/>
        <w:bottom w:val="none" w:sz="0" w:space="0" w:color="auto"/>
        <w:right w:val="none" w:sz="0" w:space="0" w:color="auto"/>
      </w:divBdr>
    </w:div>
    <w:div w:id="21307798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www.weinguide.at" TargetMode="External"/><Relationship Id="rId13" Type="http://schemas.openxmlformats.org/officeDocument/2006/relationships/hyperlink" Target="mailto:m.stein@medianet.at" TargetMode="External"/><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www.weinguide.at" TargetMode="External"/><Relationship Id="rId12" Type="http://schemas.openxmlformats.org/officeDocument/2006/relationships/hyperlink" Target="mailto:j.fiala@medianet.at"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edianet.a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weinguide.at"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guides@medianet.at" TargetMode="External"/><Relationship Id="rId14" Type="http://schemas.openxmlformats.org/officeDocument/2006/relationships/hyperlink" Target="https://weinguide.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1035</Words>
  <Characters>6525</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7545</CharactersWithSpaces>
  <SharedDoc>false</SharedDoc>
  <HLinks>
    <vt:vector size="30" baseType="variant">
      <vt:variant>
        <vt:i4>1638422</vt:i4>
      </vt:variant>
      <vt:variant>
        <vt:i4>12</vt:i4>
      </vt:variant>
      <vt:variant>
        <vt:i4>0</vt:i4>
      </vt:variant>
      <vt:variant>
        <vt:i4>5</vt:i4>
      </vt:variant>
      <vt:variant>
        <vt:lpwstr>http://www.lehmann.co.at/</vt:lpwstr>
      </vt:variant>
      <vt:variant>
        <vt:lpwstr/>
      </vt:variant>
      <vt:variant>
        <vt:i4>3276873</vt:i4>
      </vt:variant>
      <vt:variant>
        <vt:i4>9</vt:i4>
      </vt:variant>
      <vt:variant>
        <vt:i4>0</vt:i4>
      </vt:variant>
      <vt:variant>
        <vt:i4>5</vt:i4>
      </vt:variant>
      <vt:variant>
        <vt:lpwstr>mailto:willy@lehmann.co.at</vt:lpwstr>
      </vt:variant>
      <vt:variant>
        <vt:lpwstr/>
      </vt:variant>
      <vt:variant>
        <vt:i4>8126503</vt:i4>
      </vt:variant>
      <vt:variant>
        <vt:i4>6</vt:i4>
      </vt:variant>
      <vt:variant>
        <vt:i4>0</vt:i4>
      </vt:variant>
      <vt:variant>
        <vt:i4>5</vt:i4>
      </vt:variant>
      <vt:variant>
        <vt:lpwstr>http://www.medianet.at/</vt:lpwstr>
      </vt:variant>
      <vt:variant>
        <vt:lpwstr/>
      </vt:variant>
      <vt:variant>
        <vt:i4>1048592</vt:i4>
      </vt:variant>
      <vt:variant>
        <vt:i4>3</vt:i4>
      </vt:variant>
      <vt:variant>
        <vt:i4>0</vt:i4>
      </vt:variant>
      <vt:variant>
        <vt:i4>5</vt:i4>
      </vt:variant>
      <vt:variant>
        <vt:lpwstr>http://www.weinguide.at/</vt:lpwstr>
      </vt:variant>
      <vt:variant>
        <vt:lpwstr/>
      </vt:variant>
      <vt:variant>
        <vt:i4>1048592</vt:i4>
      </vt:variant>
      <vt:variant>
        <vt:i4>0</vt:i4>
      </vt:variant>
      <vt:variant>
        <vt:i4>0</vt:i4>
      </vt:variant>
      <vt:variant>
        <vt:i4>5</vt:i4>
      </vt:variant>
      <vt:variant>
        <vt:lpwstr>http://www.weinguide.at/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Vincent Jakabb</dc:creator>
  <cp:keywords/>
  <dc:description/>
  <cp:lastModifiedBy>Willy Lehmann</cp:lastModifiedBy>
  <cp:revision>2</cp:revision>
  <cp:lastPrinted>2021-07-13T13:02:00Z</cp:lastPrinted>
  <dcterms:created xsi:type="dcterms:W3CDTF">2026-03-19T14:03:00Z</dcterms:created>
  <dcterms:modified xsi:type="dcterms:W3CDTF">2026-03-19T14:03:00Z</dcterms:modified>
</cp:coreProperties>
</file>